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C6" w:rsidRDefault="00C11F8D">
      <w:r>
        <w:rPr>
          <w:noProof/>
          <w:lang w:eastAsia="ru-RU"/>
        </w:rPr>
        <w:drawing>
          <wp:inline distT="0" distB="0" distL="0" distR="0">
            <wp:extent cx="5940425" cy="8173908"/>
            <wp:effectExtent l="0" t="0" r="3175" b="0"/>
            <wp:docPr id="1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8D" w:rsidRDefault="00C11F8D"/>
    <w:p w:rsidR="00C11F8D" w:rsidRDefault="00C11F8D"/>
    <w:p w:rsidR="00C11F8D" w:rsidRDefault="00C11F8D"/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Комиссия из своего состава избирает председателя, заместителя и секретаря.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 полномочий Комиссии составляет 3 года.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в своей деятельности руководствуется Законом РФ "</w:t>
      </w:r>
      <w:r w:rsidRPr="004E2C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", типовым положением о данном типе образовательного учреждения, уставом и локальными актами образовательного учреждения, государственными стандартами, установленными критериями оценки освоения образовательных программ.</w:t>
      </w:r>
    </w:p>
    <w:p w:rsidR="00C11F8D" w:rsidRPr="003234B6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234B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5.Компетенция комиссии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1.Комиссия является органом по рассмотрению индивидуальных конфликтов между</w:t>
      </w:r>
      <w:r w:rsidRPr="002B43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иками образовательных отношений, за исключением споров, по которым ТК РФ, ФЗ РФ "</w:t>
      </w:r>
      <w:r w:rsidRPr="002B43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 и иными федеральными законами установлен другой порядок их рассмотрения.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Индивидуальный конфликт между участниками образовательных отношений рассматривается Комиссией, если субъекты конфликта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3.Субъекты конфликта имеют право обратиться в Комиссию в трехмесячный срок со дня, когда они узнали или должны были узнать о нарушении своих прав. В случае пропуска по уважительным причинам установленного срока Комиссия может его восстановить и разрешить спор, по существу.</w:t>
      </w:r>
    </w:p>
    <w:p w:rsidR="00C11F8D" w:rsidRPr="003234B6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234B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6.Деятельность Комиссии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Заявление участника образовательных отношений, поступившее в Комиссию, подлежит обязательной регистрации указанной Комиссией.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Комиссия обязана рассмотреть индивидуальный конфликт между участниками образовательных отношений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десяти календарных дней со дня подачи участником образовательных отношений заявления.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Индивидуальный  конфликт между участниками образовательных отношений рассматривается в присутствии субъектов конфликта или субъекта конфликта, подавшего заявление, или уполномоченного им представителя. Рассмотрение индивидуального  конфликта между участниками образовательных отношений в отсутствие субъектов конфликта или субъекта конфликта, или его представителя допускается лишь по письменному заявлению участников  образовательных отношений. В случае неявки участников  образовательных отношений или его представителя на заседание указанной комиссии рассмотрение индивидуального  конфликта между участниками образовательных отношений откладывается. В случае вторичной  неявки участников  образовательных отношений или его представителей без уважительных причин Комиссия может вынести решение о снятии вопроса с рассмотрения, что не лишает участников  образовательных отношений права подать заявление о рассмотрении индивидуального  конфликта</w:t>
      </w:r>
      <w:r w:rsidRPr="003B08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 участниками образовательных отношений повторно в пределах срока, установленного ТК РФ. По требованию Комиссии работодатель обязан в установленный комиссией срок представлять ей необходимые документы.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Заседание 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считается правомочным, если на нем присутствует не менее половины членов, представляющих педагогических работников, и не менее половины членов, представляющих работодателя, и не менее половины членов, представляющих представителей родителей (законных представителей) несовершеннолетних обучающихся. На заседании Комиссии ведется протокол, который подписывается председателем Комиссии или его заместителем и заверяется печатью Комиссии.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5.Рассмотрение заявлений о нарушении педагогическим работником образовательной организации Кодекса профессиональной этики педагогических работников организацией, осуществляющих образовательную деятельность, и (или) устава данной образовательной организации может быть проведено только по поступившей на него жалобе, поданной в письменной форме. Заявители в заявлении указывают конкретные юридические факты или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признаки нарушений прав участников образовательных отношений, лиц, допустивших нарушения, обстоятельства. Копия жалобы должна быть передана данному педагогическому работнику. Ход рассмотрения заявления и принятые по его результатам решения Комиссии могут быть преданы гласности только с согласия заинтересованного педагогического работника образовательной организации, за исключением случаев, ведущих к запрещению заниматься педагогической деятельностью.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 целях защиты своих прав в Комиссию вправе обращаться родители (законные представители) несовершеннолетних учащихся самостоятельно или через своих представителей, педагогических работников, директор и иные работники Школы (далее - Заявители).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7.Комиссия принимает решение тайным голосованием простым большинством голосов присутствующих на заседании членов Комиссии. В решении Комиссии указываются: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наименование образовательной организации либо фамилия, имя, отчество работодателя - индивидуального предпринимателя, фамилия, имя, отчество, должность, профессия или специальность обратившегося в комиссию участника образовательных отношений;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даты обращения в Комиссию и дата рассмотрения индивидуального конфликта между участниками образовательных отношений, существо решения со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ссылкой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действующее законодательство РФ;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фамилии, имена, отчества членов Комиссии и других лиц, присутствующих на заседании;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обоснованные решения 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ссылкой на закон, иной нормативный правовой акт РФ);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результаты голосования. Копии решения Комиссии, подписанные председателем Комиссии, его заместителем, секретарем и заверенные печатью Комиссии, вручаются 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их представителям в течение трех дней со дня принятия решения.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Комиссии обязаны: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-присутствовать на Заседании Комиссии;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-принимать решение по заявленному вопросу открытым голосованием;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давать Заявителю ответ в письменном виде;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принимать к рассмотрению заявления любого участника образовательных отношений для урегулирования разногласий по вопросам, которые относятся к их компетенции. 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Решения Комиссии принимаются простым большинством при наличии не менее 2/3 состава. Комиссия в соответствии с полученным заявлением, заслушав мнения участников</w:t>
      </w:r>
      <w:r w:rsidRPr="00A066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образовательных отношений: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принимает решение об урегулировании конфликтной ситуации;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отменяет решение директора Школы или локального нормативного акта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если решение директора Школы не соответствует действующему законодательству РФ, в случае установления фактов нарушения прав</w:t>
      </w:r>
      <w:r w:rsidRPr="00A066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участников образовательных отношений, возникших вследствие принятия данного решения или издания локального нормативного акта директором Школы, и указывает срок исполнения решения;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возлагает на лиц, допустивших нарушение прав учащихся, родителей (законных представителей) несовершеннолетних учащихся, а также педагогических работников Школы, директора Школы обязанности по устранению выявленных нарушений в Школе и недопущению нарушений в будущем;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отказывает Заявителю в удовлетворении жалобы на нарушение прав Заявителя, если заявление является незаконным, не выявит юридические факты указанных нарушений в заявлении,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C11F8D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D3FE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 Права членов комиссии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C11F8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F8D" w:rsidRPr="00EE23F5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Комиссия имеет право:</w:t>
      </w:r>
    </w:p>
    <w:p w:rsidR="00C11F8D" w:rsidRPr="00C11F8D" w:rsidRDefault="00C11F8D" w:rsidP="00C11F8D">
      <w:pPr>
        <w:pStyle w:val="a9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</w:t>
      </w:r>
      <w:r w:rsidRPr="00C11F8D">
        <w:rPr>
          <w:rFonts w:ascii="Times New Roman" w:hAnsi="Times New Roman" w:cs="Times New Roman"/>
          <w:lang w:eastAsia="ru-RU"/>
        </w:rPr>
        <w:t>- принимать к рассмотрению заявления любого участника образовательного процесса при несогласии решением или действием руководителя, преподавателя, обучающегося;</w:t>
      </w:r>
    </w:p>
    <w:p w:rsidR="00C11F8D" w:rsidRPr="00C11F8D" w:rsidRDefault="00C11F8D" w:rsidP="00C11F8D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C11F8D">
        <w:rPr>
          <w:rFonts w:ascii="Times New Roman" w:hAnsi="Times New Roman" w:cs="Times New Roman"/>
          <w:lang w:eastAsia="ru-RU"/>
        </w:rPr>
        <w:t>- принять решение по каждому спорному вопросу, относящемуся к ее компетенции (обжалование принятого решения возможно в муниципальном отделе Управления образования);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сформировать предметную комиссию для решения вопроса об объективности выставления отметки за знания, обучающегося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запрашивать дополнительную документацию, материалы для проведения самостоятельного изучения вопроса;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рекомендовать изменение в локальных актах образовательного учреждения с целью демократизации основ или расширения прав обучающихся.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D6FD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 Обязанности членов комиссии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комиссии обязаны: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присутствовать на всех заседаниях комиссии;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принимать своевременное решение, если не оговорены дополнительные сроки рассмотрения заявления;</w:t>
      </w:r>
    </w:p>
    <w:p w:rsidR="00C11F8D" w:rsidRPr="00FD6FD3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C11F8D" w:rsidRPr="00ED3FEF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D3FE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9. Организация деятельности конфликтной комиссии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Заседания </w:t>
      </w: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 оформляется протоколом.</w:t>
      </w:r>
    </w:p>
    <w:p w:rsidR="00C11F8D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Утверждение членов комиссии и назначение ее председателя оформляются приказом по общеобразовательному учреждению.</w:t>
      </w:r>
    </w:p>
    <w:p w:rsidR="00C11F8D" w:rsidRPr="00042389" w:rsidRDefault="00C11F8D" w:rsidP="00C11F8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Протоколы заседаний комиссии сдаются вместе с отчетом за учебный год совету образовательного учреждения и хранятся в документах совета три года.</w:t>
      </w:r>
    </w:p>
    <w:p w:rsidR="00C11F8D" w:rsidRPr="00042389" w:rsidRDefault="00C11F8D" w:rsidP="00C11F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11F8D" w:rsidRDefault="00C11F8D"/>
    <w:sectPr w:rsidR="00C11F8D" w:rsidSect="00C11F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12" w:rsidRDefault="00653512" w:rsidP="00C11F8D">
      <w:pPr>
        <w:spacing w:after="0" w:line="240" w:lineRule="auto"/>
      </w:pPr>
      <w:r>
        <w:separator/>
      </w:r>
    </w:p>
  </w:endnote>
  <w:endnote w:type="continuationSeparator" w:id="0">
    <w:p w:rsidR="00653512" w:rsidRDefault="00653512" w:rsidP="00C1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87780"/>
      <w:docPartObj>
        <w:docPartGallery w:val="Page Numbers (Bottom of Page)"/>
        <w:docPartUnique/>
      </w:docPartObj>
    </w:sdtPr>
    <w:sdtContent>
      <w:p w:rsidR="00C11F8D" w:rsidRDefault="00C11F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1F8D" w:rsidRDefault="00C11F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12" w:rsidRDefault="00653512" w:rsidP="00C11F8D">
      <w:pPr>
        <w:spacing w:after="0" w:line="240" w:lineRule="auto"/>
      </w:pPr>
      <w:r>
        <w:separator/>
      </w:r>
    </w:p>
  </w:footnote>
  <w:footnote w:type="continuationSeparator" w:id="0">
    <w:p w:rsidR="00653512" w:rsidRDefault="00653512" w:rsidP="00C1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F"/>
    <w:rsid w:val="00653512"/>
    <w:rsid w:val="00C11F8D"/>
    <w:rsid w:val="00DD4CEF"/>
    <w:rsid w:val="00ED1FDF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F8D"/>
  </w:style>
  <w:style w:type="paragraph" w:styleId="a7">
    <w:name w:val="footer"/>
    <w:basedOn w:val="a"/>
    <w:link w:val="a8"/>
    <w:uiPriority w:val="99"/>
    <w:unhideWhenUsed/>
    <w:rsid w:val="00C1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F8D"/>
  </w:style>
  <w:style w:type="paragraph" w:styleId="a9">
    <w:name w:val="No Spacing"/>
    <w:uiPriority w:val="1"/>
    <w:qFormat/>
    <w:rsid w:val="00C11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F8D"/>
  </w:style>
  <w:style w:type="paragraph" w:styleId="a7">
    <w:name w:val="footer"/>
    <w:basedOn w:val="a"/>
    <w:link w:val="a8"/>
    <w:uiPriority w:val="99"/>
    <w:unhideWhenUsed/>
    <w:rsid w:val="00C1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F8D"/>
  </w:style>
  <w:style w:type="paragraph" w:styleId="a9">
    <w:name w:val="No Spacing"/>
    <w:uiPriority w:val="1"/>
    <w:qFormat/>
    <w:rsid w:val="00C11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2018-12-18T11:13:00Z</dcterms:created>
  <dcterms:modified xsi:type="dcterms:W3CDTF">2018-12-18T11:17:00Z</dcterms:modified>
</cp:coreProperties>
</file>