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29" w:rsidRDefault="003C7829" w:rsidP="003C7829">
      <w:pPr>
        <w:shd w:val="clear" w:color="auto" w:fill="FFFFFF"/>
        <w:ind w:left="552"/>
      </w:pPr>
      <w:r>
        <w:rPr>
          <w:spacing w:val="-9"/>
          <w:sz w:val="22"/>
          <w:szCs w:val="22"/>
        </w:rPr>
        <w:t>2. Потребители муниципальной услуги .</w:t>
      </w:r>
    </w:p>
    <w:p w:rsidR="003C7829" w:rsidRDefault="003C7829" w:rsidP="003C7829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757"/>
        <w:gridCol w:w="2160"/>
        <w:gridCol w:w="1483"/>
        <w:gridCol w:w="1478"/>
        <w:gridCol w:w="1488"/>
        <w:gridCol w:w="1474"/>
        <w:gridCol w:w="1522"/>
      </w:tblGrid>
      <w:tr w:rsidR="003C7829" w:rsidTr="008E7005">
        <w:trPr>
          <w:trHeight w:hRule="exact" w:val="1392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  <w:ind w:right="86"/>
            </w:pPr>
            <w:r>
              <w:t>N п/п</w:t>
            </w:r>
          </w:p>
        </w:tc>
        <w:tc>
          <w:tcPr>
            <w:tcW w:w="1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Наименование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категории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потребителей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Основа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предоставления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Муниципальной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услуги (работы)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(безвозмездная,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частично   платная,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платная)</w:t>
            </w: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1445"/>
            </w:pPr>
            <w:r>
              <w:t>Количество потребителей муниципальной услуги (работы) (человек/единиц)</w:t>
            </w:r>
          </w:p>
        </w:tc>
        <w:tc>
          <w:tcPr>
            <w:tcW w:w="2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821" w:hanging="5"/>
            </w:pPr>
            <w:r>
              <w:t>Количество потребителей, которым возможно оказать муниципальную услугу (работу) (человек) &lt;*&gt;</w:t>
            </w:r>
          </w:p>
        </w:tc>
      </w:tr>
      <w:tr w:rsidR="003C7829" w:rsidTr="008E7005">
        <w:trPr>
          <w:trHeight w:hRule="exact" w:val="706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/>
          <w:p w:rsidR="003C7829" w:rsidRDefault="003C7829" w:rsidP="008E7005"/>
        </w:tc>
        <w:tc>
          <w:tcPr>
            <w:tcW w:w="1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/>
          <w:p w:rsidR="003C7829" w:rsidRDefault="003C7829" w:rsidP="008E7005"/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/>
          <w:p w:rsidR="003C7829" w:rsidRDefault="003C7829" w:rsidP="008E7005"/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отчетный</w:t>
            </w:r>
          </w:p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rPr>
                <w:spacing w:val="-2"/>
              </w:rPr>
              <w:t>финансовый</w:t>
            </w:r>
          </w:p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год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текущий</w:t>
            </w:r>
          </w:p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rPr>
                <w:spacing w:val="-3"/>
              </w:rPr>
              <w:t>финансовый</w:t>
            </w:r>
          </w:p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  <w:ind w:right="235"/>
            </w:pPr>
            <w:r>
              <w:t xml:space="preserve">очередной </w:t>
            </w:r>
            <w:r>
              <w:rPr>
                <w:spacing w:val="-2"/>
              </w:rPr>
              <w:t>финансовый</w:t>
            </w:r>
          </w:p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год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текущий</w:t>
            </w:r>
          </w:p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rPr>
                <w:spacing w:val="-3"/>
              </w:rPr>
              <w:t>финансовый</w:t>
            </w:r>
          </w:p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год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очередной</w:t>
            </w:r>
          </w:p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финансовый</w:t>
            </w:r>
          </w:p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год</w:t>
            </w:r>
          </w:p>
        </w:tc>
      </w:tr>
      <w:tr w:rsidR="003C7829" w:rsidTr="008E7005">
        <w:trPr>
          <w:trHeight w:hRule="exact" w:val="71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 xml:space="preserve">1.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Дети в возрасте от 6  лет 6 месяцев до 18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безвозмездная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121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124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123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202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192</w:t>
            </w:r>
          </w:p>
        </w:tc>
      </w:tr>
    </w:tbl>
    <w:p w:rsidR="003C7829" w:rsidRDefault="003C7829" w:rsidP="003C7829">
      <w:pPr>
        <w:shd w:val="clear" w:color="auto" w:fill="FFFFFF"/>
        <w:spacing w:before="230" w:line="226" w:lineRule="exact"/>
        <w:ind w:left="557" w:right="403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 xml:space="preserve">3. Показатели, характеризующие объем  и качество  муниципальной услуги </w:t>
      </w:r>
    </w:p>
    <w:p w:rsidR="003C7829" w:rsidRDefault="003C7829" w:rsidP="003C7829">
      <w:pPr>
        <w:shd w:val="clear" w:color="auto" w:fill="FFFFFF"/>
        <w:spacing w:before="230" w:line="226" w:lineRule="exact"/>
        <w:ind w:left="557" w:right="403"/>
      </w:pPr>
      <w:r>
        <w:rPr>
          <w:sz w:val="22"/>
          <w:szCs w:val="22"/>
        </w:rPr>
        <w:t>3.1. Показатели, характеризующие  качество  муниципальной услуги :</w:t>
      </w:r>
    </w:p>
    <w:p w:rsidR="003C7829" w:rsidRDefault="003C7829" w:rsidP="003C7829">
      <w:pPr>
        <w:spacing w:after="2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752"/>
        <w:gridCol w:w="1349"/>
        <w:gridCol w:w="2165"/>
        <w:gridCol w:w="1474"/>
        <w:gridCol w:w="1488"/>
        <w:gridCol w:w="1474"/>
        <w:gridCol w:w="1526"/>
      </w:tblGrid>
      <w:tr w:rsidR="003C7829" w:rsidTr="008E7005">
        <w:trPr>
          <w:trHeight w:hRule="exact" w:val="720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  <w:ind w:right="86"/>
            </w:pPr>
            <w:r>
              <w:t>N п/п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  <w:ind w:right="326"/>
            </w:pPr>
            <w:r>
              <w:t>Наименование показателя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274"/>
            </w:pPr>
            <w:r>
              <w:t>Единица измерения</w:t>
            </w:r>
          </w:p>
        </w:tc>
        <w:tc>
          <w:tcPr>
            <w:tcW w:w="21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 xml:space="preserve"> Формула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расчета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</w:p>
        </w:tc>
        <w:tc>
          <w:tcPr>
            <w:tcW w:w="4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1603" w:firstLine="10"/>
            </w:pPr>
            <w:r>
              <w:t xml:space="preserve">Значение показателей качества  муниципальной услуги 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264"/>
            </w:pPr>
            <w:r>
              <w:t>Источник информации о значении показателя (исходные данные для ее  расчета)</w:t>
            </w:r>
          </w:p>
        </w:tc>
      </w:tr>
      <w:tr w:rsidR="003C7829" w:rsidTr="008E7005">
        <w:trPr>
          <w:trHeight w:hRule="exact" w:val="912"/>
        </w:trPr>
        <w:tc>
          <w:tcPr>
            <w:tcW w:w="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/>
          <w:p w:rsidR="003C7829" w:rsidRDefault="003C7829" w:rsidP="008E7005"/>
        </w:tc>
        <w:tc>
          <w:tcPr>
            <w:tcW w:w="1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/>
          <w:p w:rsidR="003C7829" w:rsidRDefault="003C7829" w:rsidP="008E7005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/>
          <w:p w:rsidR="003C7829" w:rsidRDefault="003C7829" w:rsidP="008E7005"/>
        </w:tc>
        <w:tc>
          <w:tcPr>
            <w:tcW w:w="21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/>
          <w:p w:rsidR="003C7829" w:rsidRDefault="003C7829" w:rsidP="008E7005"/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отчетный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финансовый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текущий</w:t>
            </w:r>
          </w:p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rPr>
                <w:spacing w:val="-2"/>
              </w:rPr>
              <w:t>финансовый</w:t>
            </w:r>
          </w:p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год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очередной</w:t>
            </w:r>
          </w:p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финансовый</w:t>
            </w:r>
          </w:p>
          <w:p w:rsidR="003C7829" w:rsidRDefault="003C7829" w:rsidP="008E7005">
            <w:pPr>
              <w:shd w:val="clear" w:color="auto" w:fill="FFFFFF"/>
              <w:spacing w:line="230" w:lineRule="exact"/>
            </w:pPr>
            <w:r>
              <w:t>год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</w:pPr>
          </w:p>
          <w:p w:rsidR="003C7829" w:rsidRDefault="003C7829" w:rsidP="008E7005">
            <w:pPr>
              <w:shd w:val="clear" w:color="auto" w:fill="FFFFFF"/>
              <w:spacing w:line="230" w:lineRule="exact"/>
            </w:pPr>
          </w:p>
        </w:tc>
      </w:tr>
      <w:tr w:rsidR="003C7829" w:rsidTr="008E7005">
        <w:trPr>
          <w:trHeight w:hRule="exact" w:val="16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1.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ind w:left="112"/>
            </w:pPr>
            <w:r>
              <w:t xml:space="preserve"> Охват обучением</w:t>
            </w:r>
          </w:p>
          <w:p w:rsidR="003C7829" w:rsidRDefault="003C7829" w:rsidP="008E7005">
            <w:pPr>
              <w:shd w:val="clear" w:color="auto" w:fill="FFFFFF"/>
              <w:ind w:left="112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%/чел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rPr>
                <w:lang w:val="en-US"/>
              </w:rPr>
              <w:t>N</w:t>
            </w:r>
            <w:r>
              <w:t>уч/</w:t>
            </w:r>
            <w:r>
              <w:rPr>
                <w:lang w:val="en-US"/>
              </w:rPr>
              <w:t>N</w:t>
            </w:r>
            <w:r>
              <w:t>общ*100</w:t>
            </w:r>
          </w:p>
          <w:p w:rsidR="003C7829" w:rsidRDefault="003C7829" w:rsidP="008E7005">
            <w:r>
              <w:rPr>
                <w:lang w:val="en-US"/>
              </w:rPr>
              <w:t>N</w:t>
            </w:r>
            <w:r>
              <w:t>общ – количество детей по территории, подлежащих обучению в школе</w:t>
            </w:r>
          </w:p>
          <w:p w:rsidR="003C7829" w:rsidRPr="002930E1" w:rsidRDefault="003C7829" w:rsidP="008E7005">
            <w:r>
              <w:rPr>
                <w:lang w:val="en-US"/>
              </w:rPr>
              <w:t>N</w:t>
            </w:r>
            <w:r>
              <w:t>уч- количество обучающихся в школе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121/121*100 =100%</w:t>
            </w:r>
          </w:p>
          <w:p w:rsidR="003C7829" w:rsidRPr="00C053A2" w:rsidRDefault="003C7829" w:rsidP="008E7005">
            <w:r>
              <w:t>121 чел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124/124*100 =100%</w:t>
            </w:r>
          </w:p>
          <w:p w:rsidR="003C7829" w:rsidRPr="00C053A2" w:rsidRDefault="003C7829" w:rsidP="008E7005">
            <w:r>
              <w:t>124 чел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122/122*100 =100%</w:t>
            </w:r>
          </w:p>
          <w:p w:rsidR="003C7829" w:rsidRPr="00C053A2" w:rsidRDefault="003C7829" w:rsidP="008E7005">
            <w:r>
              <w:t>122чел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Мониторинг и отчетные показатели по итогам года</w:t>
            </w:r>
          </w:p>
        </w:tc>
      </w:tr>
      <w:tr w:rsidR="003C7829" w:rsidTr="008E7005">
        <w:trPr>
          <w:trHeight w:hRule="exact" w:val="196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lastRenderedPageBreak/>
              <w:t>2.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Обученность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%/чел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rPr>
                <w:lang w:val="en-US"/>
              </w:rPr>
              <w:t>N</w:t>
            </w:r>
            <w:r>
              <w:t>обуч/</w:t>
            </w:r>
            <w:r>
              <w:rPr>
                <w:lang w:val="en-US"/>
              </w:rPr>
              <w:t>N</w:t>
            </w:r>
            <w:r>
              <w:t>уч*100</w:t>
            </w:r>
          </w:p>
          <w:p w:rsidR="003C7829" w:rsidRDefault="003C7829" w:rsidP="008E7005">
            <w:pPr>
              <w:shd w:val="clear" w:color="auto" w:fill="FFFFFF"/>
            </w:pPr>
            <w:r>
              <w:rPr>
                <w:lang w:val="en-US"/>
              </w:rPr>
              <w:t>N</w:t>
            </w:r>
            <w:r>
              <w:t>обуч – количество учащихся, успешно окончивших год</w:t>
            </w:r>
          </w:p>
          <w:p w:rsidR="003C7829" w:rsidRPr="002930E1" w:rsidRDefault="003C7829" w:rsidP="008E7005">
            <w:pPr>
              <w:shd w:val="clear" w:color="auto" w:fill="FFFFFF"/>
            </w:pPr>
            <w:r>
              <w:rPr>
                <w:lang w:val="en-US"/>
              </w:rPr>
              <w:t>N</w:t>
            </w:r>
            <w:r>
              <w:t>уч- количество обучающихся в школе</w:t>
            </w:r>
            <w:r w:rsidRPr="002930E1">
              <w:t xml:space="preserve">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r>
              <w:t>89/91*100 =97,8</w:t>
            </w:r>
            <w:r w:rsidRPr="007A4D6C">
              <w:t>%</w:t>
            </w:r>
          </w:p>
          <w:p w:rsidR="003C7829" w:rsidRDefault="003C7829" w:rsidP="008E7005">
            <w:r>
              <w:t>91 чел</w:t>
            </w:r>
          </w:p>
          <w:p w:rsidR="003C7829" w:rsidRDefault="003C7829" w:rsidP="008E7005">
            <w:r>
              <w:t xml:space="preserve">( не аттестуются </w:t>
            </w:r>
          </w:p>
          <w:p w:rsidR="003C7829" w:rsidRPr="00C053A2" w:rsidRDefault="003C7829" w:rsidP="008E7005">
            <w:r>
              <w:t>1,2 классы)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r>
              <w:t>93/94*100 =98,94</w:t>
            </w:r>
            <w:r w:rsidRPr="007A4D6C">
              <w:t>%</w:t>
            </w:r>
          </w:p>
          <w:p w:rsidR="003C7829" w:rsidRDefault="003C7829" w:rsidP="008E7005">
            <w:r>
              <w:t xml:space="preserve"> ( не аттестуются </w:t>
            </w:r>
          </w:p>
          <w:p w:rsidR="003C7829" w:rsidRPr="00C053A2" w:rsidRDefault="003C7829" w:rsidP="008E7005">
            <w:r>
              <w:t>1,2, классы)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r>
              <w:t>81/81*100 = 100%</w:t>
            </w:r>
          </w:p>
          <w:p w:rsidR="003C7829" w:rsidRDefault="003C7829" w:rsidP="008E7005">
            <w:r>
              <w:t xml:space="preserve"> ( не аттестуются </w:t>
            </w:r>
          </w:p>
          <w:p w:rsidR="003C7829" w:rsidRPr="00C053A2" w:rsidRDefault="003C7829" w:rsidP="008E7005">
            <w:r>
              <w:t>1,2 классы)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Мониторинг и отчетные показатели по итогам года</w:t>
            </w:r>
          </w:p>
        </w:tc>
      </w:tr>
      <w:tr w:rsidR="003C7829" w:rsidTr="008E7005">
        <w:trPr>
          <w:trHeight w:hRule="exact" w:val="22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Качество знаний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%/чел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rPr>
                <w:lang w:val="en-US"/>
              </w:rPr>
              <w:t>N</w:t>
            </w:r>
            <w:r>
              <w:t>кач/</w:t>
            </w:r>
            <w:r>
              <w:rPr>
                <w:lang w:val="en-US"/>
              </w:rPr>
              <w:t>N</w:t>
            </w:r>
            <w:r>
              <w:t>общ*100</w:t>
            </w:r>
          </w:p>
          <w:p w:rsidR="003C7829" w:rsidRDefault="003C7829" w:rsidP="008E7005">
            <w:pPr>
              <w:shd w:val="clear" w:color="auto" w:fill="FFFFFF"/>
            </w:pPr>
            <w:r>
              <w:rPr>
                <w:lang w:val="en-US"/>
              </w:rPr>
              <w:t>N</w:t>
            </w:r>
            <w:r>
              <w:t xml:space="preserve">кач - количество учащихся, окончивших год на «хорошо» и </w:t>
            </w:r>
          </w:p>
          <w:p w:rsidR="003C7829" w:rsidRDefault="003C7829" w:rsidP="008E7005">
            <w:pPr>
              <w:shd w:val="clear" w:color="auto" w:fill="FFFFFF"/>
            </w:pPr>
            <w:r>
              <w:t xml:space="preserve"> «отлично»</w:t>
            </w:r>
          </w:p>
          <w:p w:rsidR="003C7829" w:rsidRDefault="003C7829" w:rsidP="008E7005">
            <w:r>
              <w:rPr>
                <w:lang w:val="en-US"/>
              </w:rPr>
              <w:t>N</w:t>
            </w:r>
            <w:r>
              <w:t>общ – количество детей по территории, подлежащих обучению в школе</w:t>
            </w:r>
          </w:p>
          <w:p w:rsidR="003C7829" w:rsidRDefault="003C7829" w:rsidP="008E7005">
            <w:pPr>
              <w:shd w:val="clear" w:color="auto" w:fill="FFFFFF"/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34/91*100 =37,3%</w:t>
            </w:r>
          </w:p>
          <w:p w:rsidR="003C7829" w:rsidRPr="00C053A2" w:rsidRDefault="003C7829" w:rsidP="008E7005">
            <w:r>
              <w:t>34 чел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E05785" w:rsidRDefault="003C7829" w:rsidP="008E7005">
            <w:r>
              <w:t>38</w:t>
            </w:r>
            <w:r w:rsidRPr="00E05785">
              <w:t>/</w:t>
            </w:r>
            <w:r>
              <w:t>94</w:t>
            </w:r>
            <w:r w:rsidRPr="00E05785">
              <w:t>*100=</w:t>
            </w:r>
            <w:r>
              <w:t>40,43</w:t>
            </w:r>
            <w:r w:rsidRPr="00E05785">
              <w:t>%</w:t>
            </w:r>
          </w:p>
          <w:p w:rsidR="003C7829" w:rsidRPr="00E05785" w:rsidRDefault="003C7829" w:rsidP="008E7005">
            <w:r>
              <w:t>3</w:t>
            </w:r>
            <w:r w:rsidRPr="00E05785">
              <w:t>8 чел.</w:t>
            </w:r>
          </w:p>
          <w:p w:rsidR="003C7829" w:rsidRPr="00E05785" w:rsidRDefault="003C7829" w:rsidP="008E7005">
            <w:r w:rsidRPr="00E05785">
              <w:t xml:space="preserve"> ( не аттестуются </w:t>
            </w:r>
          </w:p>
          <w:p w:rsidR="003C7829" w:rsidRPr="00C053A2" w:rsidRDefault="003C7829" w:rsidP="008E7005">
            <w:r>
              <w:t>1,2</w:t>
            </w:r>
            <w:r w:rsidRPr="00E05785">
              <w:t xml:space="preserve"> классы)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E05785" w:rsidRDefault="003C7829" w:rsidP="008E7005">
            <w:r>
              <w:t>37/81*100=45,68</w:t>
            </w:r>
            <w:r w:rsidRPr="00E05785">
              <w:t>%</w:t>
            </w:r>
          </w:p>
          <w:p w:rsidR="003C7829" w:rsidRPr="00E05785" w:rsidRDefault="003C7829" w:rsidP="008E7005">
            <w:r>
              <w:t>37</w:t>
            </w:r>
            <w:r w:rsidRPr="00E05785">
              <w:t xml:space="preserve"> чел.</w:t>
            </w:r>
          </w:p>
          <w:p w:rsidR="003C7829" w:rsidRPr="00E05785" w:rsidRDefault="003C7829" w:rsidP="008E7005">
            <w:pPr>
              <w:rPr>
                <w:b/>
              </w:rPr>
            </w:pPr>
            <w:r w:rsidRPr="00E05785">
              <w:t xml:space="preserve"> ( не </w:t>
            </w:r>
            <w:r w:rsidRPr="00E05785">
              <w:rPr>
                <w:b/>
              </w:rPr>
              <w:t xml:space="preserve">аттестуются </w:t>
            </w:r>
          </w:p>
          <w:p w:rsidR="003C7829" w:rsidRPr="00C053A2" w:rsidRDefault="003C7829" w:rsidP="008E7005">
            <w:r>
              <w:rPr>
                <w:b/>
              </w:rPr>
              <w:t>1,2</w:t>
            </w:r>
            <w:r w:rsidRPr="00E05785">
              <w:rPr>
                <w:b/>
              </w:rPr>
              <w:t xml:space="preserve"> классы)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Мониторинг и отчетные показатели по итогам года</w:t>
            </w:r>
          </w:p>
        </w:tc>
      </w:tr>
      <w:tr w:rsidR="003C7829" w:rsidTr="008E7005">
        <w:trPr>
          <w:trHeight w:hRule="exact" w:val="22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4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Наполняемость групп продлённого дня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%/ чел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rPr>
                <w:lang w:val="en-US"/>
              </w:rPr>
              <w:t>N</w:t>
            </w:r>
            <w:r>
              <w:t>гпд/</w:t>
            </w:r>
            <w:r>
              <w:rPr>
                <w:lang w:val="en-US"/>
              </w:rPr>
              <w:t>N</w:t>
            </w:r>
            <w:r>
              <w:t>уч*100</w:t>
            </w:r>
          </w:p>
          <w:p w:rsidR="003C7829" w:rsidRDefault="003C7829" w:rsidP="008E7005">
            <w:pPr>
              <w:shd w:val="clear" w:color="auto" w:fill="FFFFFF"/>
            </w:pPr>
            <w:r>
              <w:rPr>
                <w:lang w:val="en-US"/>
              </w:rPr>
              <w:t>N</w:t>
            </w:r>
            <w:r>
              <w:t>гпд – количество учащихся занимающихся в группах продлённого дня</w:t>
            </w:r>
          </w:p>
          <w:p w:rsidR="003C7829" w:rsidRPr="002930E1" w:rsidRDefault="003C7829" w:rsidP="008E7005">
            <w:pPr>
              <w:shd w:val="clear" w:color="auto" w:fill="FFFFFF"/>
            </w:pPr>
            <w:r>
              <w:rPr>
                <w:lang w:val="en-US"/>
              </w:rPr>
              <w:t>N</w:t>
            </w:r>
            <w:r>
              <w:t>уч- количество обучающихся в школе</w:t>
            </w:r>
            <w:r w:rsidRPr="002930E1">
              <w:t xml:space="preserve"> 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75/121*100 =61,98%</w:t>
            </w:r>
          </w:p>
          <w:p w:rsidR="003C7829" w:rsidRDefault="003C7829" w:rsidP="008E7005">
            <w:pPr>
              <w:shd w:val="clear" w:color="auto" w:fill="FFFFFF"/>
            </w:pPr>
            <w:r>
              <w:t>75 чел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75/124*100 =61,98%</w:t>
            </w:r>
          </w:p>
          <w:p w:rsidR="003C7829" w:rsidRDefault="003C7829" w:rsidP="008E7005">
            <w:pPr>
              <w:shd w:val="clear" w:color="auto" w:fill="FFFFFF"/>
            </w:pPr>
            <w:r>
              <w:t>75 чел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75/122*100 =61,48%</w:t>
            </w:r>
          </w:p>
          <w:p w:rsidR="003C7829" w:rsidRDefault="003C7829" w:rsidP="008E7005">
            <w:pPr>
              <w:shd w:val="clear" w:color="auto" w:fill="FFFFFF"/>
            </w:pPr>
            <w:r>
              <w:t>75 чел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r w:rsidRPr="009C25CA">
              <w:t>Мониторинг и отчетные показатели по итогам года</w:t>
            </w:r>
          </w:p>
        </w:tc>
      </w:tr>
    </w:tbl>
    <w:p w:rsidR="003C7829" w:rsidRDefault="003C7829" w:rsidP="003C7829">
      <w:pPr>
        <w:shd w:val="clear" w:color="auto" w:fill="FFFFFF"/>
        <w:spacing w:before="206"/>
        <w:ind w:left="562"/>
      </w:pPr>
      <w:r>
        <w:rPr>
          <w:lang w:val="en-US"/>
        </w:rPr>
        <w:t>N</w:t>
      </w:r>
      <w:r>
        <w:t>общ – количество детей по территории, подлежащих обучению в школе</w:t>
      </w:r>
      <w:r w:rsidRPr="004A765A">
        <w:t xml:space="preserve"> </w:t>
      </w:r>
    </w:p>
    <w:p w:rsidR="003C7829" w:rsidRDefault="003C7829" w:rsidP="003C7829">
      <w:pPr>
        <w:shd w:val="clear" w:color="auto" w:fill="FFFFFF"/>
        <w:spacing w:before="206"/>
        <w:ind w:left="562"/>
      </w:pPr>
      <w:r>
        <w:rPr>
          <w:lang w:val="en-US"/>
        </w:rPr>
        <w:t>N</w:t>
      </w:r>
      <w:r>
        <w:t>уч- количество обучающихся в школе</w:t>
      </w:r>
      <w:r w:rsidRPr="004A765A">
        <w:t xml:space="preserve"> </w:t>
      </w:r>
    </w:p>
    <w:p w:rsidR="003C7829" w:rsidRDefault="003C7829" w:rsidP="003C7829">
      <w:pPr>
        <w:shd w:val="clear" w:color="auto" w:fill="FFFFFF"/>
        <w:spacing w:before="206"/>
        <w:ind w:left="562"/>
      </w:pPr>
      <w:r>
        <w:rPr>
          <w:lang w:val="en-US"/>
        </w:rPr>
        <w:t>N</w:t>
      </w:r>
      <w:r>
        <w:t>обуч – количество учащихся, успешно окончивших год</w:t>
      </w:r>
      <w:r w:rsidRPr="004A765A">
        <w:t xml:space="preserve"> </w:t>
      </w:r>
    </w:p>
    <w:p w:rsidR="003C7829" w:rsidRDefault="003C7829" w:rsidP="003C7829">
      <w:pPr>
        <w:shd w:val="clear" w:color="auto" w:fill="FFFFFF"/>
        <w:spacing w:before="206"/>
        <w:ind w:left="562"/>
      </w:pPr>
      <w:r>
        <w:rPr>
          <w:lang w:val="en-US"/>
        </w:rPr>
        <w:t>N</w:t>
      </w:r>
      <w:r>
        <w:t>кач - количество учащихся, окончивших год на «хорошо» и « отлично»</w:t>
      </w:r>
    </w:p>
    <w:p w:rsidR="003C7829" w:rsidRDefault="003C7829" w:rsidP="003C7829">
      <w:pPr>
        <w:shd w:val="clear" w:color="auto" w:fill="FFFFFF"/>
        <w:spacing w:before="206"/>
        <w:ind w:left="562"/>
      </w:pPr>
      <w:r>
        <w:rPr>
          <w:lang w:val="en-US"/>
        </w:rPr>
        <w:t>N</w:t>
      </w:r>
      <w:r>
        <w:t>гпд – количество учащихся занимающихся  в группах продлённого дня</w:t>
      </w:r>
    </w:p>
    <w:p w:rsidR="003C7829" w:rsidRDefault="003C7829" w:rsidP="003C7829">
      <w:pPr>
        <w:shd w:val="clear" w:color="auto" w:fill="FFFFFF"/>
        <w:spacing w:before="206"/>
        <w:ind w:left="562"/>
      </w:pPr>
    </w:p>
    <w:p w:rsidR="003C7829" w:rsidRDefault="003C7829" w:rsidP="003C7829">
      <w:pPr>
        <w:shd w:val="clear" w:color="auto" w:fill="FFFFFF"/>
        <w:spacing w:before="206"/>
      </w:pPr>
      <w:r>
        <w:rPr>
          <w:spacing w:val="-10"/>
          <w:sz w:val="22"/>
          <w:szCs w:val="22"/>
        </w:rPr>
        <w:lastRenderedPageBreak/>
        <w:t>3.2. Объем  муниципальной услуги ( в натуральных показателях):</w:t>
      </w:r>
    </w:p>
    <w:p w:rsidR="003C7829" w:rsidRDefault="003C7829" w:rsidP="003C7829">
      <w:pPr>
        <w:spacing w:after="216" w:line="1" w:lineRule="exact"/>
        <w:rPr>
          <w:sz w:val="2"/>
          <w:szCs w:val="2"/>
        </w:rPr>
      </w:pPr>
    </w:p>
    <w:tbl>
      <w:tblPr>
        <w:tblW w:w="11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752"/>
        <w:gridCol w:w="1349"/>
        <w:gridCol w:w="1493"/>
        <w:gridCol w:w="1469"/>
        <w:gridCol w:w="1488"/>
        <w:gridCol w:w="3516"/>
      </w:tblGrid>
      <w:tr w:rsidR="003C7829" w:rsidTr="008E7005">
        <w:trPr>
          <w:trHeight w:hRule="exact" w:val="95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  <w:ind w:right="86"/>
            </w:pPr>
            <w:r>
              <w:t>N п/п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322"/>
            </w:pPr>
            <w:r>
              <w:t>Наименование показателя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269"/>
            </w:pPr>
            <w:r>
              <w:t>Единица измерения</w:t>
            </w:r>
          </w:p>
        </w:tc>
        <w:tc>
          <w:tcPr>
            <w:tcW w:w="4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  <w:ind w:right="1733"/>
            </w:pPr>
            <w:r>
              <w:t>Значение показателей объема  муниципальной услуги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514"/>
            </w:pPr>
            <w:r>
              <w:t>Источник информации о значении показателя</w:t>
            </w:r>
          </w:p>
        </w:tc>
      </w:tr>
      <w:tr w:rsidR="003C7829" w:rsidTr="008E7005">
        <w:trPr>
          <w:trHeight w:hRule="exact" w:val="701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/>
          <w:p w:rsidR="003C7829" w:rsidRDefault="003C7829" w:rsidP="008E7005"/>
        </w:tc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/>
          <w:p w:rsidR="003C7829" w:rsidRDefault="003C7829" w:rsidP="008E7005"/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/>
          <w:p w:rsidR="003C7829" w:rsidRDefault="003C7829" w:rsidP="008E7005"/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отчетный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финансовый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год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текущий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rPr>
                <w:spacing w:val="-3"/>
              </w:rPr>
              <w:t>финансовый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очередной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финансовый</w:t>
            </w:r>
          </w:p>
          <w:p w:rsidR="003C7829" w:rsidRDefault="003C7829" w:rsidP="008E7005">
            <w:pPr>
              <w:shd w:val="clear" w:color="auto" w:fill="FFFFFF"/>
              <w:spacing w:line="226" w:lineRule="exact"/>
            </w:pPr>
            <w:r>
              <w:t>год</w:t>
            </w:r>
          </w:p>
        </w:tc>
        <w:tc>
          <w:tcPr>
            <w:tcW w:w="3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</w:pPr>
          </w:p>
          <w:p w:rsidR="003C7829" w:rsidRDefault="003C7829" w:rsidP="008E7005">
            <w:pPr>
              <w:shd w:val="clear" w:color="auto" w:fill="FFFFFF"/>
              <w:spacing w:line="226" w:lineRule="exact"/>
            </w:pPr>
          </w:p>
        </w:tc>
      </w:tr>
      <w:tr w:rsidR="003C7829" w:rsidTr="008E7005">
        <w:trPr>
          <w:trHeight w:hRule="exact" w:val="21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1.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ind w:left="112"/>
            </w:pPr>
            <w:r>
              <w:t>Реализация программ начального общего образования</w:t>
            </w:r>
          </w:p>
          <w:p w:rsidR="003C7829" w:rsidRDefault="003C7829" w:rsidP="008E7005">
            <w:pPr>
              <w:shd w:val="clear" w:color="auto" w:fill="FFFFFF"/>
            </w:pPr>
            <w:r>
              <w:t>Средняя наполняемость</w:t>
            </w:r>
          </w:p>
          <w:p w:rsidR="003C7829" w:rsidRPr="00CD3EA3" w:rsidRDefault="003C7829" w:rsidP="008E7005">
            <w:r>
              <w:t>Всего классов комплектов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Чел.</w:t>
            </w:r>
          </w:p>
          <w:p w:rsidR="003C7829" w:rsidRPr="00C053A2" w:rsidRDefault="003C7829" w:rsidP="008E7005"/>
          <w:p w:rsidR="003C7829" w:rsidRPr="00C053A2" w:rsidRDefault="003C7829" w:rsidP="008E7005"/>
          <w:p w:rsidR="003C7829" w:rsidRPr="00C053A2" w:rsidRDefault="003C7829" w:rsidP="008E7005"/>
          <w:p w:rsidR="003C7829" w:rsidRDefault="003C7829" w:rsidP="008E7005"/>
          <w:p w:rsidR="003C7829" w:rsidRPr="00C053A2" w:rsidRDefault="003C7829" w:rsidP="008E7005">
            <w:r>
              <w:t>Чел.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49</w:t>
            </w:r>
          </w:p>
          <w:p w:rsidR="003C7829" w:rsidRPr="00CD3EA3" w:rsidRDefault="003C7829" w:rsidP="008E7005"/>
          <w:p w:rsidR="003C7829" w:rsidRPr="00CD3EA3" w:rsidRDefault="003C7829" w:rsidP="008E7005"/>
          <w:p w:rsidR="003C7829" w:rsidRPr="00CD3EA3" w:rsidRDefault="003C7829" w:rsidP="008E7005"/>
          <w:p w:rsidR="003C7829" w:rsidRDefault="003C7829" w:rsidP="008E7005"/>
          <w:p w:rsidR="003C7829" w:rsidRDefault="003C7829" w:rsidP="008E7005">
            <w:r>
              <w:t>12,25</w:t>
            </w:r>
          </w:p>
          <w:p w:rsidR="003C7829" w:rsidRDefault="003C7829" w:rsidP="008E7005"/>
          <w:p w:rsidR="003C7829" w:rsidRPr="00CD3EA3" w:rsidRDefault="003C7829" w:rsidP="008E7005">
            <w: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r>
              <w:t>56</w:t>
            </w:r>
          </w:p>
          <w:p w:rsidR="003C7829" w:rsidRDefault="003C7829" w:rsidP="008E7005"/>
          <w:p w:rsidR="003C7829" w:rsidRDefault="003C7829" w:rsidP="008E7005"/>
          <w:p w:rsidR="003C7829" w:rsidRDefault="003C7829" w:rsidP="008E7005"/>
          <w:p w:rsidR="003C7829" w:rsidRDefault="003C7829" w:rsidP="008E7005"/>
          <w:p w:rsidR="003C7829" w:rsidRDefault="003C7829" w:rsidP="008E7005">
            <w:r>
              <w:t>13,75</w:t>
            </w:r>
          </w:p>
          <w:p w:rsidR="003C7829" w:rsidRDefault="003C7829" w:rsidP="008E7005"/>
          <w:p w:rsidR="003C7829" w:rsidRPr="00CD3EA3" w:rsidRDefault="003C7829" w:rsidP="008E7005">
            <w:r>
              <w:t>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r>
              <w:t>51</w:t>
            </w:r>
          </w:p>
          <w:p w:rsidR="003C7829" w:rsidRDefault="003C7829" w:rsidP="008E7005"/>
          <w:p w:rsidR="003C7829" w:rsidRDefault="003C7829" w:rsidP="008E7005"/>
          <w:p w:rsidR="003C7829" w:rsidRDefault="003C7829" w:rsidP="008E7005"/>
          <w:p w:rsidR="003C7829" w:rsidRDefault="003C7829" w:rsidP="008E7005"/>
          <w:p w:rsidR="003C7829" w:rsidRDefault="003C7829" w:rsidP="008E7005">
            <w:r>
              <w:t>12,75</w:t>
            </w:r>
          </w:p>
          <w:p w:rsidR="003C7829" w:rsidRDefault="003C7829" w:rsidP="008E7005"/>
          <w:p w:rsidR="003C7829" w:rsidRPr="00CD3EA3" w:rsidRDefault="003C7829" w:rsidP="008E7005">
            <w:r>
              <w:t>4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Комплектование учащихся МБОУ «СОШ  п. Целинный»,  предварительное комплектование учащихся на новый  учебный год</w:t>
            </w:r>
          </w:p>
        </w:tc>
      </w:tr>
      <w:tr w:rsidR="003C7829" w:rsidTr="008E7005">
        <w:trPr>
          <w:trHeight w:hRule="exact" w:val="214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2.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ind w:left="112"/>
            </w:pPr>
            <w:r>
              <w:t xml:space="preserve"> Реализация программ основного общего образования</w:t>
            </w:r>
          </w:p>
          <w:p w:rsidR="003C7829" w:rsidRDefault="003C7829" w:rsidP="008E7005">
            <w:pPr>
              <w:shd w:val="clear" w:color="auto" w:fill="FFFFFF"/>
            </w:pPr>
            <w:r>
              <w:t>Средняя наполняемость</w:t>
            </w:r>
          </w:p>
          <w:p w:rsidR="003C7829" w:rsidRPr="00CD3EA3" w:rsidRDefault="003C7829" w:rsidP="008E7005">
            <w:r>
              <w:t>Всего классов комплектов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Чел.</w:t>
            </w:r>
          </w:p>
          <w:p w:rsidR="003C7829" w:rsidRPr="00CD3EA3" w:rsidRDefault="003C7829" w:rsidP="008E7005"/>
          <w:p w:rsidR="003C7829" w:rsidRPr="00CD3EA3" w:rsidRDefault="003C7829" w:rsidP="008E7005"/>
          <w:p w:rsidR="003C7829" w:rsidRDefault="003C7829" w:rsidP="008E7005"/>
          <w:p w:rsidR="003C7829" w:rsidRPr="00CD3EA3" w:rsidRDefault="003C7829" w:rsidP="008E7005">
            <w:r>
              <w:t>Чел.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52</w:t>
            </w:r>
          </w:p>
          <w:p w:rsidR="003C7829" w:rsidRPr="00CD3EA3" w:rsidRDefault="003C7829" w:rsidP="008E7005"/>
          <w:p w:rsidR="003C7829" w:rsidRPr="00CD3EA3" w:rsidRDefault="003C7829" w:rsidP="008E7005"/>
          <w:p w:rsidR="003C7829" w:rsidRDefault="003C7829" w:rsidP="008E7005"/>
          <w:p w:rsidR="003C7829" w:rsidRDefault="003C7829" w:rsidP="008E7005">
            <w:r>
              <w:t>10,4</w:t>
            </w:r>
          </w:p>
          <w:p w:rsidR="003C7829" w:rsidRDefault="003C7829" w:rsidP="008E7005"/>
          <w:p w:rsidR="003C7829" w:rsidRPr="00CD3EA3" w:rsidRDefault="003C7829" w:rsidP="008E7005">
            <w: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r>
              <w:t>56</w:t>
            </w:r>
          </w:p>
          <w:p w:rsidR="003C7829" w:rsidRDefault="003C7829" w:rsidP="008E7005"/>
          <w:p w:rsidR="003C7829" w:rsidRDefault="003C7829" w:rsidP="008E7005"/>
          <w:p w:rsidR="003C7829" w:rsidRDefault="003C7829" w:rsidP="008E7005"/>
          <w:p w:rsidR="003C7829" w:rsidRDefault="003C7829" w:rsidP="008E7005">
            <w:r>
              <w:t>10,8</w:t>
            </w:r>
          </w:p>
          <w:p w:rsidR="003C7829" w:rsidRDefault="003C7829" w:rsidP="008E7005"/>
          <w:p w:rsidR="003C7829" w:rsidRPr="00CD3EA3" w:rsidRDefault="003C7829" w:rsidP="008E7005">
            <w: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r>
              <w:t>54</w:t>
            </w:r>
          </w:p>
          <w:p w:rsidR="003C7829" w:rsidRDefault="003C7829" w:rsidP="008E7005"/>
          <w:p w:rsidR="003C7829" w:rsidRDefault="003C7829" w:rsidP="008E7005"/>
          <w:p w:rsidR="003C7829" w:rsidRDefault="003C7829" w:rsidP="008E7005"/>
          <w:p w:rsidR="003C7829" w:rsidRDefault="003C7829" w:rsidP="008E7005">
            <w:r>
              <w:t>10,8</w:t>
            </w:r>
          </w:p>
          <w:p w:rsidR="003C7829" w:rsidRDefault="003C7829" w:rsidP="008E7005"/>
          <w:p w:rsidR="003C7829" w:rsidRPr="00CD3EA3" w:rsidRDefault="003C7829" w:rsidP="008E7005">
            <w:r>
              <w:t>5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CD3EA3" w:rsidRDefault="003C7829" w:rsidP="008E7005">
            <w:r>
              <w:t>Комплектование учащихся МБОУ «СОШ  п. Целинный»,  предварительное комплектование учащихся на новый  учебный год</w:t>
            </w:r>
          </w:p>
        </w:tc>
      </w:tr>
      <w:tr w:rsidR="003C7829" w:rsidTr="008E7005">
        <w:trPr>
          <w:trHeight w:hRule="exact" w:val="21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ind w:left="112"/>
            </w:pPr>
            <w:r>
              <w:t xml:space="preserve"> Реализация программ среднего (полного) общего образования</w:t>
            </w:r>
          </w:p>
          <w:p w:rsidR="003C7829" w:rsidRDefault="003C7829" w:rsidP="008E7005">
            <w:pPr>
              <w:shd w:val="clear" w:color="auto" w:fill="FFFFFF"/>
            </w:pPr>
            <w:r>
              <w:t>Средняя наполняемость</w:t>
            </w:r>
          </w:p>
          <w:p w:rsidR="003C7829" w:rsidRPr="00CD3EA3" w:rsidRDefault="003C7829" w:rsidP="008E7005">
            <w:r>
              <w:t>Всего классов комплектов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Чел.</w:t>
            </w:r>
          </w:p>
          <w:p w:rsidR="003C7829" w:rsidRPr="00CD3EA3" w:rsidRDefault="003C7829" w:rsidP="008E7005"/>
          <w:p w:rsidR="003C7829" w:rsidRPr="00CD3EA3" w:rsidRDefault="003C7829" w:rsidP="008E7005"/>
          <w:p w:rsidR="003C7829" w:rsidRPr="00CD3EA3" w:rsidRDefault="003C7829" w:rsidP="008E7005"/>
          <w:p w:rsidR="003C7829" w:rsidRDefault="003C7829" w:rsidP="008E7005"/>
          <w:p w:rsidR="003C7829" w:rsidRPr="00CD3EA3" w:rsidRDefault="003C7829" w:rsidP="008E7005">
            <w:r>
              <w:t>Чел.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20</w:t>
            </w:r>
          </w:p>
          <w:p w:rsidR="003C7829" w:rsidRPr="00CD3EA3" w:rsidRDefault="003C7829" w:rsidP="008E7005"/>
          <w:p w:rsidR="003C7829" w:rsidRPr="00CD3EA3" w:rsidRDefault="003C7829" w:rsidP="008E7005"/>
          <w:p w:rsidR="003C7829" w:rsidRPr="00CD3EA3" w:rsidRDefault="003C7829" w:rsidP="008E7005"/>
          <w:p w:rsidR="003C7829" w:rsidRDefault="003C7829" w:rsidP="008E7005"/>
          <w:p w:rsidR="003C7829" w:rsidRDefault="003C7829" w:rsidP="008E7005">
            <w:r>
              <w:t>10</w:t>
            </w:r>
          </w:p>
          <w:p w:rsidR="003C7829" w:rsidRDefault="003C7829" w:rsidP="008E7005"/>
          <w:p w:rsidR="003C7829" w:rsidRPr="00CD3EA3" w:rsidRDefault="003C7829" w:rsidP="008E7005"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r>
              <w:t>12</w:t>
            </w:r>
          </w:p>
          <w:p w:rsidR="003C7829" w:rsidRDefault="003C7829" w:rsidP="008E7005"/>
          <w:p w:rsidR="003C7829" w:rsidRDefault="003C7829" w:rsidP="008E7005"/>
          <w:p w:rsidR="003C7829" w:rsidRDefault="003C7829" w:rsidP="008E7005"/>
          <w:p w:rsidR="003C7829" w:rsidRDefault="003C7829" w:rsidP="008E7005"/>
          <w:p w:rsidR="003C7829" w:rsidRDefault="003C7829" w:rsidP="008E7005">
            <w:r>
              <w:t>6</w:t>
            </w:r>
          </w:p>
          <w:p w:rsidR="003C7829" w:rsidRDefault="003C7829" w:rsidP="008E7005"/>
          <w:p w:rsidR="003C7829" w:rsidRPr="00CD3EA3" w:rsidRDefault="003C7829" w:rsidP="008E7005">
            <w: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r>
              <w:t>18</w:t>
            </w:r>
          </w:p>
          <w:p w:rsidR="003C7829" w:rsidRDefault="003C7829" w:rsidP="008E7005"/>
          <w:p w:rsidR="003C7829" w:rsidRDefault="003C7829" w:rsidP="008E7005"/>
          <w:p w:rsidR="003C7829" w:rsidRDefault="003C7829" w:rsidP="008E7005"/>
          <w:p w:rsidR="003C7829" w:rsidRDefault="003C7829" w:rsidP="008E7005"/>
          <w:p w:rsidR="003C7829" w:rsidRDefault="003C7829" w:rsidP="008E7005">
            <w:r>
              <w:t>9</w:t>
            </w:r>
          </w:p>
          <w:p w:rsidR="003C7829" w:rsidRDefault="003C7829" w:rsidP="008E7005"/>
          <w:p w:rsidR="003C7829" w:rsidRPr="00CD3EA3" w:rsidRDefault="003C7829" w:rsidP="008E7005">
            <w:r>
              <w:t>2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Комплектование учащихся МБОУ СОШ п. Целинный, предварительное комплектование учащихся на новый  учебный год</w:t>
            </w:r>
          </w:p>
        </w:tc>
      </w:tr>
    </w:tbl>
    <w:p w:rsidR="003C7829" w:rsidRDefault="003C7829" w:rsidP="003C7829">
      <w:pPr>
        <w:shd w:val="clear" w:color="auto" w:fill="FFFFFF"/>
        <w:spacing w:line="230" w:lineRule="exact"/>
        <w:ind w:right="384"/>
        <w:rPr>
          <w:spacing w:val="-6"/>
          <w:sz w:val="22"/>
          <w:szCs w:val="22"/>
        </w:rPr>
      </w:pPr>
    </w:p>
    <w:p w:rsidR="003C7829" w:rsidRPr="0050721B" w:rsidRDefault="003C7829" w:rsidP="003C7829">
      <w:pPr>
        <w:shd w:val="clear" w:color="auto" w:fill="FFFFFF"/>
        <w:spacing w:line="230" w:lineRule="exact"/>
        <w:ind w:left="43" w:right="384" w:firstLine="528"/>
      </w:pPr>
      <w:r>
        <w:rPr>
          <w:spacing w:val="-6"/>
          <w:sz w:val="22"/>
          <w:szCs w:val="22"/>
        </w:rPr>
        <w:t xml:space="preserve">3.3. Требования к материально-техническому обеспечению оказываемой муниципальной    услуги </w:t>
      </w:r>
      <w:r>
        <w:rPr>
          <w:sz w:val="22"/>
          <w:szCs w:val="22"/>
        </w:rPr>
        <w:t>(выполняемой работы):</w:t>
      </w:r>
    </w:p>
    <w:p w:rsidR="003C7829" w:rsidRDefault="003C7829" w:rsidP="003C7829">
      <w:pPr>
        <w:rPr>
          <w:spacing w:val="-10"/>
          <w:sz w:val="22"/>
          <w:szCs w:val="22"/>
        </w:rPr>
      </w:pPr>
      <w:r>
        <w:rPr>
          <w:spacing w:val="-11"/>
          <w:sz w:val="22"/>
          <w:szCs w:val="22"/>
        </w:rPr>
        <w:t>3.3.1.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>Требования к наличию и состоянию имущества:</w:t>
      </w:r>
    </w:p>
    <w:p w:rsidR="003C7829" w:rsidRDefault="003C7829" w:rsidP="003C7829">
      <w:pPr>
        <w:rPr>
          <w:spacing w:val="-10"/>
          <w:sz w:val="22"/>
          <w:szCs w:val="22"/>
        </w:rPr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2977"/>
        <w:gridCol w:w="6379"/>
      </w:tblGrid>
      <w:tr w:rsidR="003C7829" w:rsidTr="008E7005">
        <w:trPr>
          <w:trHeight w:hRule="exact"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86"/>
            </w:pPr>
            <w:r>
              <w:t>N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Вид имущества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2088"/>
            </w:pPr>
            <w:r>
              <w:t>Качественные и (или) количественные требования к имуществу</w:t>
            </w:r>
          </w:p>
        </w:tc>
      </w:tr>
      <w:tr w:rsidR="003C7829" w:rsidTr="008E7005">
        <w:trPr>
          <w:trHeight w:hRule="exact" w:val="94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 xml:space="preserve">Здание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Вместимость здания – 350 человека, здание оборудовано водопроводом, автономная система  отопления,  центральное водоснабжение, здание телефонизировано.</w:t>
            </w:r>
          </w:p>
        </w:tc>
      </w:tr>
      <w:tr w:rsidR="003C7829" w:rsidTr="008E7005">
        <w:trPr>
          <w:trHeight w:hRule="exact" w:val="94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Прилегающая территория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-озеленена;</w:t>
            </w:r>
          </w:p>
          <w:p w:rsidR="003C7829" w:rsidRDefault="003C7829" w:rsidP="008E7005">
            <w:pPr>
              <w:shd w:val="clear" w:color="auto" w:fill="FFFFFF"/>
            </w:pPr>
            <w:r>
              <w:t>- полностью  огорожена;</w:t>
            </w:r>
          </w:p>
          <w:p w:rsidR="003C7829" w:rsidRDefault="003C7829" w:rsidP="008E7005">
            <w:pPr>
              <w:shd w:val="clear" w:color="auto" w:fill="FFFFFF"/>
            </w:pPr>
            <w:r>
              <w:t>- частично освещена.</w:t>
            </w:r>
          </w:p>
        </w:tc>
      </w:tr>
      <w:tr w:rsidR="003C7829" w:rsidTr="008E7005">
        <w:trPr>
          <w:trHeight w:hRule="exact" w:val="32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 xml:space="preserve">Помещения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- учебные кабинеты;</w:t>
            </w:r>
          </w:p>
          <w:p w:rsidR="003C7829" w:rsidRDefault="003C7829" w:rsidP="008E7005">
            <w:pPr>
              <w:shd w:val="clear" w:color="auto" w:fill="FFFFFF"/>
            </w:pPr>
            <w:r>
              <w:t>- спортзал;</w:t>
            </w:r>
          </w:p>
          <w:p w:rsidR="003C7829" w:rsidRDefault="003C7829" w:rsidP="008E7005">
            <w:pPr>
              <w:shd w:val="clear" w:color="auto" w:fill="FFFFFF"/>
            </w:pPr>
            <w:r>
              <w:t>- тренажерный зал</w:t>
            </w:r>
          </w:p>
          <w:p w:rsidR="003C7829" w:rsidRDefault="003C7829" w:rsidP="008E7005">
            <w:pPr>
              <w:shd w:val="clear" w:color="auto" w:fill="FFFFFF"/>
            </w:pPr>
            <w:r>
              <w:t>-  актовый зал;</w:t>
            </w:r>
          </w:p>
          <w:p w:rsidR="003C7829" w:rsidRDefault="003C7829" w:rsidP="008E7005">
            <w:pPr>
              <w:shd w:val="clear" w:color="auto" w:fill="FFFFFF"/>
            </w:pPr>
            <w:r>
              <w:t>- столовая;</w:t>
            </w:r>
          </w:p>
          <w:p w:rsidR="003C7829" w:rsidRDefault="003C7829" w:rsidP="008E7005">
            <w:pPr>
              <w:shd w:val="clear" w:color="auto" w:fill="FFFFFF"/>
            </w:pPr>
            <w:r>
              <w:t>- медкабинет;</w:t>
            </w:r>
          </w:p>
          <w:p w:rsidR="003C7829" w:rsidRDefault="003C7829" w:rsidP="008E7005">
            <w:pPr>
              <w:shd w:val="clear" w:color="auto" w:fill="FFFFFF"/>
            </w:pPr>
            <w:r>
              <w:t>- библиотека;</w:t>
            </w:r>
          </w:p>
          <w:p w:rsidR="003C7829" w:rsidRDefault="003C7829" w:rsidP="008E7005">
            <w:pPr>
              <w:shd w:val="clear" w:color="auto" w:fill="FFFFFF"/>
            </w:pPr>
            <w:r>
              <w:t>- административно-хозяйственные помещения;</w:t>
            </w:r>
          </w:p>
          <w:p w:rsidR="003C7829" w:rsidRDefault="003C7829" w:rsidP="008E7005">
            <w:pPr>
              <w:shd w:val="clear" w:color="auto" w:fill="FFFFFF"/>
            </w:pPr>
            <w:r>
              <w:t>- гардеробы для учащихся – 2шт.</w:t>
            </w:r>
          </w:p>
          <w:p w:rsidR="003C7829" w:rsidRDefault="003C7829" w:rsidP="008E7005">
            <w:pPr>
              <w:shd w:val="clear" w:color="auto" w:fill="FFFFFF"/>
            </w:pPr>
            <w:r>
              <w:t>- комната для учителей.</w:t>
            </w:r>
          </w:p>
          <w:p w:rsidR="003C7829" w:rsidRDefault="003C7829" w:rsidP="008E7005">
            <w:pPr>
              <w:shd w:val="clear" w:color="auto" w:fill="FFFFFF"/>
            </w:pPr>
            <w:r>
              <w:t>- методический кабинет. .</w:t>
            </w:r>
          </w:p>
          <w:p w:rsidR="003C7829" w:rsidRPr="005261A1" w:rsidRDefault="003C7829" w:rsidP="008E7005">
            <w:pPr>
              <w:shd w:val="clear" w:color="auto" w:fill="FFFFFF"/>
            </w:pPr>
          </w:p>
        </w:tc>
      </w:tr>
      <w:tr w:rsidR="003C7829" w:rsidTr="008E7005">
        <w:trPr>
          <w:trHeight w:hRule="exact" w:val="155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Предметы и оборудование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 xml:space="preserve"> -мебель для учащихся.</w:t>
            </w:r>
          </w:p>
          <w:p w:rsidR="003C7829" w:rsidRDefault="003C7829" w:rsidP="008E7005">
            <w:pPr>
              <w:shd w:val="clear" w:color="auto" w:fill="FFFFFF"/>
            </w:pPr>
            <w:r>
              <w:t>- компьютерное и мультимедийные оборудование</w:t>
            </w:r>
          </w:p>
          <w:p w:rsidR="003C7829" w:rsidRDefault="003C7829" w:rsidP="008E7005">
            <w:pPr>
              <w:shd w:val="clear" w:color="auto" w:fill="FFFFFF"/>
            </w:pPr>
            <w:r>
              <w:t>- оборудование для просмотра телепередач и видеофильмов</w:t>
            </w:r>
          </w:p>
          <w:p w:rsidR="003C7829" w:rsidRDefault="003C7829" w:rsidP="008E7005">
            <w:pPr>
              <w:shd w:val="clear" w:color="auto" w:fill="FFFFFF"/>
            </w:pPr>
            <w:r>
              <w:t>- музыкальное оборудование</w:t>
            </w:r>
          </w:p>
          <w:p w:rsidR="003C7829" w:rsidRDefault="003C7829" w:rsidP="008E7005">
            <w:pPr>
              <w:shd w:val="clear" w:color="auto" w:fill="FFFFFF"/>
            </w:pPr>
            <w:r>
              <w:t>-физкультурное оборудование</w:t>
            </w:r>
          </w:p>
          <w:p w:rsidR="003C7829" w:rsidRDefault="003C7829" w:rsidP="008E7005">
            <w:pPr>
              <w:shd w:val="clear" w:color="auto" w:fill="FFFFFF"/>
            </w:pPr>
            <w:r>
              <w:t>-кухонное, столовое  оборудование</w:t>
            </w:r>
          </w:p>
          <w:p w:rsidR="003C7829" w:rsidRDefault="003C7829" w:rsidP="008E7005">
            <w:pPr>
              <w:shd w:val="clear" w:color="auto" w:fill="FFFFFF"/>
            </w:pPr>
          </w:p>
        </w:tc>
      </w:tr>
      <w:tr w:rsidR="003C7829" w:rsidTr="008E7005">
        <w:trPr>
          <w:trHeight w:hRule="exact" w:val="12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Компьютеризация и информатизация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Имеются:</w:t>
            </w:r>
          </w:p>
          <w:p w:rsidR="003C7829" w:rsidRDefault="003C7829" w:rsidP="008E7005">
            <w:pPr>
              <w:shd w:val="clear" w:color="auto" w:fill="FFFFFF"/>
            </w:pPr>
            <w:r>
              <w:t>-компьютерный класс для учащихся, подключенный к сети Интернет, 18 компьютеров;</w:t>
            </w:r>
          </w:p>
          <w:p w:rsidR="003C7829" w:rsidRDefault="003C7829" w:rsidP="008E7005">
            <w:pPr>
              <w:shd w:val="clear" w:color="auto" w:fill="FFFFFF"/>
            </w:pPr>
            <w:r>
              <w:t>- 17 рабочих мест сотрудников  оборудованы персональными компьютерами. Из них 6 подключены к сети Интернет.</w:t>
            </w:r>
          </w:p>
        </w:tc>
      </w:tr>
    </w:tbl>
    <w:p w:rsidR="003C7829" w:rsidRDefault="003C7829" w:rsidP="003C7829"/>
    <w:p w:rsidR="003C7829" w:rsidRDefault="003C7829" w:rsidP="003C7829"/>
    <w:p w:rsidR="003C7829" w:rsidRPr="00D515DF" w:rsidRDefault="003C7829" w:rsidP="003C7829">
      <w:pPr>
        <w:shd w:val="clear" w:color="auto" w:fill="FFFFFF"/>
        <w:ind w:left="226" w:right="1275" w:hanging="84"/>
        <w:rPr>
          <w:color w:val="000000"/>
          <w:spacing w:val="-8"/>
          <w:sz w:val="22"/>
          <w:szCs w:val="22"/>
        </w:rPr>
      </w:pPr>
      <w:r w:rsidRPr="00D515DF">
        <w:rPr>
          <w:color w:val="000000"/>
          <w:spacing w:val="-8"/>
          <w:sz w:val="22"/>
          <w:szCs w:val="22"/>
        </w:rPr>
        <w:lastRenderedPageBreak/>
        <w:t>4</w:t>
      </w:r>
      <w:r>
        <w:rPr>
          <w:color w:val="000000"/>
          <w:spacing w:val="-8"/>
          <w:sz w:val="22"/>
          <w:szCs w:val="22"/>
        </w:rPr>
        <w:t>. Порядок оказания государственной</w:t>
      </w:r>
      <w:r w:rsidRPr="00D515DF">
        <w:rPr>
          <w:color w:val="000000"/>
          <w:spacing w:val="-8"/>
          <w:sz w:val="22"/>
          <w:szCs w:val="22"/>
        </w:rPr>
        <w:t xml:space="preserve"> услуги </w:t>
      </w:r>
    </w:p>
    <w:p w:rsidR="003C7829" w:rsidRPr="00D515DF" w:rsidRDefault="003C7829" w:rsidP="003C7829">
      <w:pPr>
        <w:shd w:val="clear" w:color="auto" w:fill="FFFFFF"/>
        <w:tabs>
          <w:tab w:val="left" w:pos="8931"/>
        </w:tabs>
        <w:ind w:left="226" w:right="1417" w:hanging="84"/>
        <w:rPr>
          <w:color w:val="000000"/>
          <w:spacing w:val="-10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4.1. Нормативные правовые</w:t>
      </w:r>
      <w:r w:rsidRPr="00D515DF">
        <w:rPr>
          <w:color w:val="000000"/>
          <w:spacing w:val="-9"/>
          <w:sz w:val="22"/>
          <w:szCs w:val="22"/>
        </w:rPr>
        <w:t xml:space="preserve"> акт</w:t>
      </w:r>
      <w:r>
        <w:rPr>
          <w:color w:val="000000"/>
          <w:spacing w:val="-9"/>
          <w:sz w:val="22"/>
          <w:szCs w:val="22"/>
        </w:rPr>
        <w:t>ы</w:t>
      </w:r>
      <w:r w:rsidRPr="00D515DF"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>(муниципальные правовые акты), регулирующие порядок оказания муниципальной услуги</w:t>
      </w:r>
    </w:p>
    <w:p w:rsidR="003C7829" w:rsidRPr="00343E06" w:rsidRDefault="003C7829" w:rsidP="003C7829">
      <w:pPr>
        <w:rPr>
          <w:sz w:val="24"/>
          <w:szCs w:val="24"/>
        </w:rPr>
      </w:pPr>
      <w:r w:rsidRPr="00343E06">
        <w:rPr>
          <w:sz w:val="24"/>
          <w:szCs w:val="24"/>
        </w:rPr>
        <w:t>1. Конституция РФ</w:t>
      </w:r>
    </w:p>
    <w:p w:rsidR="003C7829" w:rsidRPr="00343E06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 xml:space="preserve"> 2. Закон  РФ от  21.12.2012г.  № 273 -ФЗ</w:t>
      </w:r>
      <w:r w:rsidRPr="00343E06">
        <w:rPr>
          <w:sz w:val="24"/>
          <w:szCs w:val="24"/>
        </w:rPr>
        <w:t xml:space="preserve"> «Об образовании» </w:t>
      </w:r>
      <w:r>
        <w:rPr>
          <w:sz w:val="24"/>
          <w:szCs w:val="24"/>
        </w:rPr>
        <w:t>.</w:t>
      </w:r>
    </w:p>
    <w:p w:rsidR="003C7829" w:rsidRPr="00343E06" w:rsidRDefault="003C7829" w:rsidP="003C7829">
      <w:pPr>
        <w:rPr>
          <w:sz w:val="24"/>
          <w:szCs w:val="24"/>
        </w:rPr>
      </w:pPr>
      <w:r w:rsidRPr="00343E06">
        <w:rPr>
          <w:sz w:val="24"/>
          <w:szCs w:val="24"/>
        </w:rPr>
        <w:t>3. ФЗ  от  6.10.2003 г  №131-ФЗ  « Об общих принципах  организации  местного самоуправления РФ».</w:t>
      </w:r>
    </w:p>
    <w:p w:rsidR="003C7829" w:rsidRPr="00343E06" w:rsidRDefault="003C7829" w:rsidP="003C7829">
      <w:pPr>
        <w:rPr>
          <w:sz w:val="24"/>
          <w:szCs w:val="24"/>
        </w:rPr>
      </w:pPr>
      <w:r w:rsidRPr="00343E06">
        <w:rPr>
          <w:sz w:val="24"/>
          <w:szCs w:val="24"/>
        </w:rPr>
        <w:t>4. ФЗ  от  24.07.1998  №124-ФЗ  «Об основных гарантиях прав ребенка в РФ»  (в  редакции ФЗ  от 21.12.2004 года № 170-ФЗ).</w:t>
      </w:r>
    </w:p>
    <w:p w:rsidR="003C7829" w:rsidRDefault="003C7829" w:rsidP="003C7829">
      <w:pPr>
        <w:rPr>
          <w:sz w:val="24"/>
          <w:szCs w:val="24"/>
        </w:rPr>
      </w:pPr>
      <w:r w:rsidRPr="00343E06">
        <w:rPr>
          <w:sz w:val="24"/>
          <w:szCs w:val="24"/>
        </w:rPr>
        <w:t>5. ФЗ  от  24.06.1999 г.  № 120 –ФЗ « Об основах системы профилактики безнадзорности  и  правонарушений  несовершеннолетних» .</w:t>
      </w:r>
    </w:p>
    <w:p w:rsidR="003C7829" w:rsidRDefault="003C7829" w:rsidP="003C7829">
      <w:pPr>
        <w:widowControl/>
        <w:rPr>
          <w:sz w:val="24"/>
          <w:szCs w:val="24"/>
        </w:rPr>
      </w:pPr>
      <w:r w:rsidRPr="001D5A98">
        <w:rPr>
          <w:sz w:val="24"/>
          <w:szCs w:val="24"/>
        </w:rPr>
        <w:t>7. Федеральный государственный образовательный стандарт начального</w:t>
      </w:r>
      <w:r>
        <w:rPr>
          <w:sz w:val="24"/>
          <w:szCs w:val="24"/>
        </w:rPr>
        <w:t xml:space="preserve"> </w:t>
      </w:r>
      <w:r w:rsidRPr="001D5A98">
        <w:rPr>
          <w:sz w:val="24"/>
          <w:szCs w:val="24"/>
        </w:rPr>
        <w:t>общего образования (утвержден приказом Министерства образования</w:t>
      </w:r>
      <w:r>
        <w:rPr>
          <w:sz w:val="24"/>
          <w:szCs w:val="24"/>
        </w:rPr>
        <w:t xml:space="preserve"> </w:t>
      </w:r>
      <w:r w:rsidRPr="001D5A98">
        <w:rPr>
          <w:sz w:val="24"/>
          <w:szCs w:val="24"/>
        </w:rPr>
        <w:t>и науки Российской Федерации от 6 октября 2009 г. № 373)</w:t>
      </w:r>
    </w:p>
    <w:p w:rsidR="003C7829" w:rsidRPr="001D5A98" w:rsidRDefault="003C7829" w:rsidP="003C7829">
      <w:pPr>
        <w:widowControl/>
        <w:rPr>
          <w:sz w:val="24"/>
          <w:szCs w:val="24"/>
        </w:rPr>
      </w:pPr>
      <w:r w:rsidRPr="001D5A98">
        <w:rPr>
          <w:sz w:val="24"/>
          <w:szCs w:val="24"/>
        </w:rPr>
        <w:t>8. Приказ Министерства образования и науки РФ от 26.11.2010. №1241«О внесении изменений в ФГОС НОО, утвержденный приказом МО и</w:t>
      </w:r>
    </w:p>
    <w:p w:rsidR="003C7829" w:rsidRPr="001D5A98" w:rsidRDefault="003C7829" w:rsidP="003C7829">
      <w:pPr>
        <w:widowControl/>
        <w:rPr>
          <w:sz w:val="24"/>
          <w:szCs w:val="24"/>
        </w:rPr>
      </w:pPr>
      <w:r w:rsidRPr="001D5A98">
        <w:rPr>
          <w:sz w:val="24"/>
          <w:szCs w:val="24"/>
        </w:rPr>
        <w:t>науки РФ от 06.10.2009 №373» (зарегистрирован в Минюсте РФ от</w:t>
      </w:r>
      <w:r>
        <w:rPr>
          <w:sz w:val="24"/>
          <w:szCs w:val="24"/>
        </w:rPr>
        <w:t xml:space="preserve"> </w:t>
      </w:r>
      <w:r w:rsidRPr="001D5A98">
        <w:rPr>
          <w:sz w:val="24"/>
          <w:szCs w:val="24"/>
        </w:rPr>
        <w:t>04.02.2011г. №19707)</w:t>
      </w:r>
    </w:p>
    <w:p w:rsidR="003C7829" w:rsidRPr="001D5A98" w:rsidRDefault="003C7829" w:rsidP="003C7829">
      <w:pPr>
        <w:widowControl/>
        <w:rPr>
          <w:sz w:val="24"/>
          <w:szCs w:val="24"/>
        </w:rPr>
      </w:pPr>
      <w:r w:rsidRPr="001D5A98">
        <w:rPr>
          <w:sz w:val="24"/>
          <w:szCs w:val="24"/>
        </w:rPr>
        <w:t>9. Приказ Министерства образования и науки РФ от 22.09.2011. №2357</w:t>
      </w:r>
      <w:r>
        <w:rPr>
          <w:sz w:val="24"/>
          <w:szCs w:val="24"/>
        </w:rPr>
        <w:t xml:space="preserve"> </w:t>
      </w:r>
      <w:r w:rsidRPr="001D5A98">
        <w:rPr>
          <w:sz w:val="24"/>
          <w:szCs w:val="24"/>
        </w:rPr>
        <w:t>«О внесении изменений в ФГОС НОО, утвержденный приказом МО и</w:t>
      </w:r>
      <w:r>
        <w:rPr>
          <w:sz w:val="24"/>
          <w:szCs w:val="24"/>
        </w:rPr>
        <w:t xml:space="preserve"> </w:t>
      </w:r>
      <w:r w:rsidRPr="001D5A98">
        <w:rPr>
          <w:sz w:val="24"/>
          <w:szCs w:val="24"/>
        </w:rPr>
        <w:t>науки РФ от 06.10.2009 №373» (зарегистрирован в Минюсте РФ от</w:t>
      </w:r>
      <w:r>
        <w:rPr>
          <w:sz w:val="24"/>
          <w:szCs w:val="24"/>
        </w:rPr>
        <w:t xml:space="preserve"> </w:t>
      </w:r>
      <w:r w:rsidRPr="001D5A98">
        <w:rPr>
          <w:sz w:val="24"/>
          <w:szCs w:val="24"/>
        </w:rPr>
        <w:t>12.12.2011г. №22540)</w:t>
      </w:r>
    </w:p>
    <w:p w:rsidR="003C7829" w:rsidRPr="00343E06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343E06">
        <w:rPr>
          <w:sz w:val="24"/>
          <w:szCs w:val="24"/>
        </w:rPr>
        <w:t>. ФЗ  от  29.04.1999 г.  №80 – ФЗ « О  физической культуре  и  спорте  в  РФ».</w:t>
      </w:r>
    </w:p>
    <w:p w:rsidR="003C7829" w:rsidRPr="00343E06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343E06">
        <w:rPr>
          <w:sz w:val="24"/>
          <w:szCs w:val="24"/>
        </w:rPr>
        <w:t xml:space="preserve">.  Постановление  Правительства РФ от  4.10.2000 г.  № 751 « О  национальной доктрине  образования в  РФ». </w:t>
      </w:r>
    </w:p>
    <w:p w:rsidR="003C7829" w:rsidRPr="00343E06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343E06">
        <w:rPr>
          <w:sz w:val="24"/>
          <w:szCs w:val="24"/>
        </w:rPr>
        <w:t>.  Приказ  МО РФ  №1312  от  09.03.04г.  «Об утверждении федерального базисного учебного плана  и  примерных учебных планов  для ОУ  РФ,  реализующих программу общего образования».</w:t>
      </w:r>
    </w:p>
    <w:p w:rsidR="003C7829" w:rsidRPr="00343E06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343E06">
        <w:rPr>
          <w:sz w:val="24"/>
          <w:szCs w:val="24"/>
        </w:rPr>
        <w:t>.  Типовое  положение об  общеобразовательном  учреждении .</w:t>
      </w:r>
    </w:p>
    <w:p w:rsidR="003C7829" w:rsidRPr="00343E06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343E06">
        <w:rPr>
          <w:sz w:val="24"/>
          <w:szCs w:val="24"/>
        </w:rPr>
        <w:t>.  Приказ  МО   России от  19.05.1998 г.  №1235  «Об  утверждении Обязательного минимума содержания начального  общего образования».</w:t>
      </w:r>
    </w:p>
    <w:p w:rsidR="003C7829" w:rsidRPr="00343E06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343E06">
        <w:rPr>
          <w:sz w:val="24"/>
          <w:szCs w:val="24"/>
        </w:rPr>
        <w:t>.  Приказ  МО   России от  19.05.1998 г.  №1236  «Об утверждении Обязательного минимума содержания основного общего образования».</w:t>
      </w:r>
    </w:p>
    <w:p w:rsidR="003C7829" w:rsidRPr="00343E06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343E06">
        <w:rPr>
          <w:sz w:val="24"/>
          <w:szCs w:val="24"/>
        </w:rPr>
        <w:t>.  Приказ  МО   России от  30.06.1999 г.  №56  «Об утверждении Обязательного минимума содержания среднего (полного) общего образования».</w:t>
      </w:r>
    </w:p>
    <w:p w:rsidR="003C7829" w:rsidRPr="00343E06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Pr="00343E06">
        <w:rPr>
          <w:sz w:val="24"/>
          <w:szCs w:val="24"/>
        </w:rPr>
        <w:t>.  Приказ  МО   России  от  09.032004 3 1089 г. 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3C7829" w:rsidRPr="00343E06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343E06">
        <w:rPr>
          <w:sz w:val="24"/>
          <w:szCs w:val="24"/>
        </w:rPr>
        <w:t>.  Приказ  МО  РФ  от  18.07.02.  №2783  «Об утверждении  концепции профильного обучения  на старшей  ступени общего образования».</w:t>
      </w:r>
    </w:p>
    <w:p w:rsidR="003C7829" w:rsidRPr="00343E06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343E06">
        <w:rPr>
          <w:sz w:val="24"/>
          <w:szCs w:val="24"/>
        </w:rPr>
        <w:t>.  Санитарно-эпидемиологические требования к условиям и организации обучения в общеобразовательных  учреждениях (СанПиН                   2.4.2. 2821– 10).</w:t>
      </w:r>
    </w:p>
    <w:p w:rsidR="003C7829" w:rsidRPr="00343E06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343E06">
        <w:rPr>
          <w:sz w:val="24"/>
          <w:szCs w:val="24"/>
        </w:rPr>
        <w:t>.  Методические рекомендации  «Примерные  меню горячих  школьных  завтраков  и  обедов  для организации  питания детей 7-11 и 11-18 лет  в  государственных  образовательных  учреждениях».</w:t>
      </w:r>
    </w:p>
    <w:p w:rsidR="003C7829" w:rsidRPr="00343E06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343E06">
        <w:rPr>
          <w:sz w:val="24"/>
          <w:szCs w:val="24"/>
        </w:rPr>
        <w:t>.  Правила  пожарной  безопасности  в  РФ  « ППБ 01-03».</w:t>
      </w:r>
    </w:p>
    <w:p w:rsidR="003C7829" w:rsidRPr="001323B9" w:rsidRDefault="003C7829" w:rsidP="003C7829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343E06">
        <w:rPr>
          <w:sz w:val="24"/>
          <w:szCs w:val="24"/>
        </w:rPr>
        <w:t>.  Правила  пожарной  безопасности  дл</w:t>
      </w:r>
      <w:r>
        <w:rPr>
          <w:sz w:val="24"/>
          <w:szCs w:val="24"/>
        </w:rPr>
        <w:t>я  образовательных  учреждений.23</w:t>
      </w:r>
      <w:r w:rsidRPr="00343E06">
        <w:rPr>
          <w:sz w:val="24"/>
          <w:szCs w:val="24"/>
        </w:rPr>
        <w:t>0.  Примерное  положение  о  библиотек</w:t>
      </w:r>
      <w:r>
        <w:rPr>
          <w:sz w:val="24"/>
          <w:szCs w:val="24"/>
        </w:rPr>
        <w:t>е  образовательного  учреждения</w:t>
      </w:r>
    </w:p>
    <w:p w:rsidR="003C7829" w:rsidRDefault="003C7829" w:rsidP="003C7829">
      <w:pPr>
        <w:shd w:val="clear" w:color="auto" w:fill="FFFFFF"/>
        <w:spacing w:before="226" w:line="226" w:lineRule="exact"/>
        <w:ind w:left="29" w:right="384" w:firstLine="523"/>
        <w:rPr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 xml:space="preserve">4.2. Порядок информирования потенциальных потребителей оказываемой муниципальной услуги </w:t>
      </w:r>
      <w:r>
        <w:rPr>
          <w:sz w:val="22"/>
          <w:szCs w:val="22"/>
        </w:rPr>
        <w:t>:</w:t>
      </w:r>
    </w:p>
    <w:p w:rsidR="003C7829" w:rsidRDefault="003C7829" w:rsidP="003C7829">
      <w:pPr>
        <w:shd w:val="clear" w:color="auto" w:fill="FFFFFF"/>
        <w:spacing w:before="226" w:line="226" w:lineRule="exact"/>
        <w:ind w:left="29" w:right="384" w:firstLine="523"/>
        <w:rPr>
          <w:sz w:val="22"/>
          <w:szCs w:val="22"/>
        </w:rPr>
      </w:pPr>
    </w:p>
    <w:tbl>
      <w:tblPr>
        <w:tblW w:w="0" w:type="auto"/>
        <w:tblInd w:w="5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5387"/>
        <w:gridCol w:w="2835"/>
      </w:tblGrid>
      <w:tr w:rsidR="003C7829" w:rsidTr="008E7005">
        <w:trPr>
          <w:trHeight w:hRule="exact" w:val="76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86"/>
            </w:pPr>
            <w: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1195"/>
            </w:pPr>
            <w:r>
              <w:t>Способ информирования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  <w:ind w:right="1133"/>
            </w:pPr>
            <w:r>
              <w:t>Состав размещаемой  информации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1200"/>
            </w:pPr>
            <w:r>
              <w:t>Частота обновления информации</w:t>
            </w:r>
          </w:p>
        </w:tc>
      </w:tr>
      <w:tr w:rsidR="003C7829" w:rsidTr="008E7005">
        <w:trPr>
          <w:trHeight w:hRule="exact" w:val="42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Информация на стендах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 xml:space="preserve">Устав </w:t>
            </w:r>
          </w:p>
          <w:p w:rsidR="003C7829" w:rsidRDefault="003C7829" w:rsidP="008E7005">
            <w:pPr>
              <w:shd w:val="clear" w:color="auto" w:fill="FFFFFF"/>
            </w:pPr>
            <w:r>
              <w:t>Информация о проведении ГИА в 9 классе, ЕГЭ – в 11классе</w:t>
            </w:r>
          </w:p>
          <w:p w:rsidR="003C7829" w:rsidRDefault="003C7829" w:rsidP="008E7005">
            <w:pPr>
              <w:shd w:val="clear" w:color="auto" w:fill="FFFFFF"/>
            </w:pPr>
            <w:r>
              <w:t>Расписание уроков, консультаций  и секций</w:t>
            </w:r>
          </w:p>
          <w:p w:rsidR="003C7829" w:rsidRDefault="003C7829" w:rsidP="008E7005">
            <w:pPr>
              <w:shd w:val="clear" w:color="auto" w:fill="FFFFFF"/>
            </w:pPr>
            <w:r>
              <w:t>Стенды около кабинета завуча содержат информацию о ЕГЭ,ГИА, о сроках поступления в ВУЗы</w:t>
            </w:r>
          </w:p>
          <w:p w:rsidR="003C7829" w:rsidRDefault="003C7829" w:rsidP="008E7005">
            <w:pPr>
              <w:shd w:val="clear" w:color="auto" w:fill="FFFFFF"/>
            </w:pPr>
            <w:r>
              <w:t xml:space="preserve">Стенд у учительской – расписание звонков, уроков, памятки о терроризме, гриппе </w:t>
            </w:r>
          </w:p>
          <w:p w:rsidR="003C7829" w:rsidRDefault="003C7829" w:rsidP="008E7005">
            <w:pPr>
              <w:shd w:val="clear" w:color="auto" w:fill="FFFFFF"/>
            </w:pPr>
            <w:r>
              <w:t>Стенды около спортзала – результаты соревнований, результаты соревнований  и внеплановых мероприятий</w:t>
            </w:r>
          </w:p>
          <w:p w:rsidR="003C7829" w:rsidRDefault="003C7829" w:rsidP="008E7005">
            <w:pPr>
              <w:shd w:val="clear" w:color="auto" w:fill="FFFFFF"/>
            </w:pPr>
            <w:r>
              <w:t>Стенды в коридоре – памятки действий при пожаре</w:t>
            </w:r>
          </w:p>
          <w:p w:rsidR="003C7829" w:rsidRDefault="003C7829" w:rsidP="008E7005">
            <w:pPr>
              <w:shd w:val="clear" w:color="auto" w:fill="FFFFFF"/>
            </w:pPr>
            <w:r>
              <w:t>Стенды на входе – информация выпускнику (телефон горячей линии, расписание экзаменов в 2013 году, памятка о поведении во время экзамена), правила пожарной безопасности.</w:t>
            </w:r>
          </w:p>
          <w:p w:rsidR="003C7829" w:rsidRDefault="003C7829" w:rsidP="008E7005">
            <w:pPr>
              <w:shd w:val="clear" w:color="auto" w:fill="FFFFFF"/>
            </w:pPr>
            <w:r>
              <w:t>Стенды в столовой – о правильном поведении за столом, о правильном питании</w:t>
            </w:r>
          </w:p>
          <w:p w:rsidR="003C7829" w:rsidRDefault="003C7829" w:rsidP="008E7005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По мере изменения</w:t>
            </w:r>
          </w:p>
        </w:tc>
      </w:tr>
      <w:tr w:rsidR="003C7829" w:rsidTr="008E7005">
        <w:trPr>
          <w:trHeight w:hRule="exact" w:val="19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Взаимодействие с семьей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 xml:space="preserve">Устав </w:t>
            </w:r>
          </w:p>
          <w:p w:rsidR="003C7829" w:rsidRDefault="003C7829" w:rsidP="008E7005">
            <w:pPr>
              <w:shd w:val="clear" w:color="auto" w:fill="FFFFFF"/>
            </w:pPr>
            <w:r>
              <w:t>Информация о проведении ГИА в 9 классе, ЕГЭ – в 11классе</w:t>
            </w:r>
          </w:p>
          <w:p w:rsidR="003C7829" w:rsidRDefault="003C7829" w:rsidP="008E7005">
            <w:pPr>
              <w:shd w:val="clear" w:color="auto" w:fill="FFFFFF"/>
            </w:pPr>
            <w:r>
              <w:t>Расписание уроков, звонков, консультаций.</w:t>
            </w:r>
          </w:p>
          <w:p w:rsidR="003C7829" w:rsidRDefault="003C7829" w:rsidP="008E7005">
            <w:pPr>
              <w:shd w:val="clear" w:color="auto" w:fill="FFFFFF"/>
            </w:pPr>
            <w:r>
              <w:t>Телефоны доверия</w:t>
            </w:r>
          </w:p>
          <w:p w:rsidR="003C7829" w:rsidRDefault="003C7829" w:rsidP="008E7005">
            <w:pPr>
              <w:shd w:val="clear" w:color="auto" w:fill="FFFFFF"/>
            </w:pPr>
            <w:r>
              <w:t>Профилактическая работа</w:t>
            </w:r>
          </w:p>
          <w:p w:rsidR="003C7829" w:rsidRDefault="003C7829" w:rsidP="008E7005">
            <w:pPr>
              <w:shd w:val="clear" w:color="auto" w:fill="FFFFFF"/>
            </w:pPr>
            <w:r>
              <w:t>Через внутришкольные и общешкольные родительские собрания, посещения на дому, классные часы, беседы с детьми</w:t>
            </w:r>
          </w:p>
          <w:p w:rsidR="003C7829" w:rsidRDefault="003C7829" w:rsidP="008E7005">
            <w:pPr>
              <w:shd w:val="clear" w:color="auto" w:fill="FFFFFF"/>
            </w:pPr>
          </w:p>
          <w:p w:rsidR="003C7829" w:rsidRDefault="003C7829" w:rsidP="008E7005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По мере изменения</w:t>
            </w:r>
          </w:p>
        </w:tc>
      </w:tr>
      <w:tr w:rsidR="003C7829" w:rsidTr="008E7005">
        <w:trPr>
          <w:trHeight w:hRule="exact" w:val="67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СМИ</w:t>
            </w:r>
          </w:p>
          <w:p w:rsidR="003C7829" w:rsidRDefault="003C7829" w:rsidP="008E7005">
            <w:pPr>
              <w:shd w:val="clear" w:color="auto" w:fill="FFFFFF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 xml:space="preserve">Профилактическая работа, </w:t>
            </w:r>
          </w:p>
          <w:p w:rsidR="003C7829" w:rsidRDefault="003C7829" w:rsidP="008E7005">
            <w:pPr>
              <w:shd w:val="clear" w:color="auto" w:fill="FFFFFF"/>
            </w:pPr>
            <w:r>
              <w:t>объявления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</w:p>
        </w:tc>
      </w:tr>
      <w:tr w:rsidR="003C7829" w:rsidTr="008E7005">
        <w:trPr>
          <w:trHeight w:hRule="exact" w:val="120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Сеть Интернет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 xml:space="preserve">На сайте школы размещена общая информация об ОУ, режиме работы, составе педколлектива, об образовательных программах, подготовка к ГИА, ЕГЭ, рабочие программы учителей, планы работы по различным направлениям.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</w:p>
        </w:tc>
      </w:tr>
    </w:tbl>
    <w:p w:rsidR="003C7829" w:rsidRDefault="003C7829" w:rsidP="003C7829">
      <w:pPr>
        <w:shd w:val="clear" w:color="auto" w:fill="FFFFFF"/>
        <w:spacing w:before="211"/>
      </w:pPr>
      <w:r>
        <w:rPr>
          <w:spacing w:val="-9"/>
          <w:sz w:val="22"/>
          <w:szCs w:val="22"/>
        </w:rPr>
        <w:t>5. Основания для досрочного прекращения исполнения муниципального задания:</w:t>
      </w:r>
    </w:p>
    <w:p w:rsidR="003C7829" w:rsidRDefault="003C7829" w:rsidP="003C7829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15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4181"/>
        <w:gridCol w:w="5261"/>
      </w:tblGrid>
      <w:tr w:rsidR="003C7829" w:rsidTr="008E7005">
        <w:trPr>
          <w:trHeight w:hRule="exact" w:val="71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0" w:lineRule="exact"/>
              <w:ind w:right="82"/>
            </w:pPr>
            <w:r>
              <w:t>N п/п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26" w:lineRule="exact"/>
              <w:ind w:right="1694"/>
            </w:pPr>
            <w:r>
              <w:t>Основание для досрочного прекращения исполнения муниципального задания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  <w:spacing w:line="235" w:lineRule="exact"/>
              <w:ind w:right="2242"/>
            </w:pPr>
            <w:r>
              <w:t>Пункт, часть, статья и реквизиты нормативного правового акта</w:t>
            </w:r>
          </w:p>
        </w:tc>
      </w:tr>
      <w:tr w:rsidR="003C7829" w:rsidTr="008E7005">
        <w:trPr>
          <w:trHeight w:hRule="exact" w:val="172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1.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Реорганизация или ликвидация учреждения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Устав МБОУ «СОШ п. Целинный Перелюбского муниципального района Саратовской области».</w:t>
            </w:r>
          </w:p>
          <w:p w:rsidR="003C7829" w:rsidRDefault="003C7829" w:rsidP="008E7005">
            <w:pPr>
              <w:shd w:val="clear" w:color="auto" w:fill="FFFFFF"/>
            </w:pPr>
          </w:p>
        </w:tc>
      </w:tr>
      <w:tr w:rsidR="003C7829" w:rsidTr="008E7005">
        <w:trPr>
          <w:trHeight w:hRule="exact" w:val="1174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2.</w:t>
            </w:r>
          </w:p>
        </w:tc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  <w:r>
              <w:t>Не выполнение муниципального задания или наличия основания предполагать, что муниципальное задание не будет выполнено в полном объеме или в соответствии с иными установленными требованиями</w:t>
            </w:r>
          </w:p>
        </w:tc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Default="003C7829" w:rsidP="008E7005">
            <w:pPr>
              <w:shd w:val="clear" w:color="auto" w:fill="FFFFFF"/>
            </w:pPr>
          </w:p>
        </w:tc>
      </w:tr>
    </w:tbl>
    <w:p w:rsidR="003C7829" w:rsidRDefault="003C7829" w:rsidP="003C7829"/>
    <w:p w:rsidR="003C7829" w:rsidRPr="00D24A51" w:rsidRDefault="003C7829" w:rsidP="003C7829">
      <w:pPr>
        <w:jc w:val="both"/>
        <w:rPr>
          <w:sz w:val="22"/>
          <w:szCs w:val="22"/>
        </w:rPr>
      </w:pPr>
      <w:r w:rsidRPr="00D24A51">
        <w:rPr>
          <w:sz w:val="22"/>
          <w:szCs w:val="22"/>
        </w:rPr>
        <w:t>6.Предельные цены</w:t>
      </w:r>
      <w:r>
        <w:rPr>
          <w:sz w:val="22"/>
          <w:szCs w:val="22"/>
        </w:rPr>
        <w:t xml:space="preserve"> </w:t>
      </w:r>
      <w:r w:rsidRPr="00D24A51">
        <w:rPr>
          <w:sz w:val="22"/>
          <w:szCs w:val="22"/>
        </w:rPr>
        <w:t>(тарифы) на оплату муниципальной услуги в случаях, если федеральным законом предусмотрено их оказание на платной основе</w:t>
      </w:r>
    </w:p>
    <w:p w:rsidR="003C7829" w:rsidRPr="00D24A51" w:rsidRDefault="003C7829" w:rsidP="003C7829">
      <w:pPr>
        <w:jc w:val="both"/>
        <w:rPr>
          <w:sz w:val="22"/>
          <w:szCs w:val="22"/>
        </w:rPr>
      </w:pPr>
      <w:r w:rsidRPr="00D24A51">
        <w:rPr>
          <w:sz w:val="22"/>
          <w:szCs w:val="22"/>
        </w:rPr>
        <w:t xml:space="preserve"> 6.1.Нормативный правовые акты (муниципальные правовые акты), устанавливающие цены (тарифы) либо порядок их установления.</w:t>
      </w:r>
    </w:p>
    <w:p w:rsidR="003C7829" w:rsidRPr="00D24A51" w:rsidRDefault="003C7829" w:rsidP="003C7829">
      <w:pPr>
        <w:jc w:val="both"/>
        <w:rPr>
          <w:sz w:val="22"/>
          <w:szCs w:val="22"/>
        </w:rPr>
      </w:pPr>
    </w:p>
    <w:p w:rsidR="003C7829" w:rsidRPr="00D24A51" w:rsidRDefault="003C7829" w:rsidP="003C7829">
      <w:pPr>
        <w:ind w:firstLine="708"/>
        <w:jc w:val="both"/>
        <w:rPr>
          <w:sz w:val="22"/>
          <w:szCs w:val="22"/>
        </w:rPr>
      </w:pPr>
      <w:r w:rsidRPr="00D24A51">
        <w:rPr>
          <w:sz w:val="22"/>
          <w:szCs w:val="22"/>
        </w:rPr>
        <w:t xml:space="preserve">Услуга дошкольного образования оказывается получателям за содержание ребенка в дошкольном образовательном учреждении за частичную плату. </w:t>
      </w:r>
    </w:p>
    <w:p w:rsidR="003C7829" w:rsidRPr="00D24A51" w:rsidRDefault="003C7829" w:rsidP="003C782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24A51">
        <w:rPr>
          <w:sz w:val="22"/>
          <w:szCs w:val="22"/>
        </w:rPr>
        <w:t>Установление платы, взимаемой с родителей (законных представителей), производится в соответствии с законодательством РФ (не более 20% от содержания ребенка в детском саду).</w:t>
      </w:r>
    </w:p>
    <w:p w:rsidR="003C7829" w:rsidRPr="00D24A51" w:rsidRDefault="003C7829" w:rsidP="003C78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24A51">
        <w:rPr>
          <w:rFonts w:ascii="Times New Roman" w:hAnsi="Times New Roman" w:cs="Times New Roman"/>
          <w:sz w:val="22"/>
          <w:szCs w:val="22"/>
        </w:rPr>
        <w:t>В целях материальной поддержки воспитания детей, посещающих образовательные учреждения, реализующие основную общеобразовательную программу дошкольного образования, родителям (законным представителям) выплачивается компенсация части родительской платы: на первого ребенка в размере 20%, на второго ребенка в размере 50%, на третьего ребенка и последующих детей в размере 70% от фактически уплаченной родительской платы за содержание детей в муниципальных образовательных учреждениях.</w:t>
      </w:r>
    </w:p>
    <w:p w:rsidR="003C7829" w:rsidRPr="00155563" w:rsidRDefault="003C7829" w:rsidP="003C7829">
      <w:pPr>
        <w:ind w:firstLine="709"/>
        <w:jc w:val="both"/>
        <w:rPr>
          <w:sz w:val="22"/>
          <w:szCs w:val="22"/>
        </w:rPr>
      </w:pPr>
      <w:r w:rsidRPr="00D24A51">
        <w:rPr>
          <w:sz w:val="22"/>
          <w:szCs w:val="22"/>
        </w:rPr>
        <w:t>Оплата родителями (законными представителями) услуг, предоставляемых дошкольным образовательным учреждением в рамках осуществления предпринимательской и иной деятельности, приносящей доход, производится в соответствии с Уставом дошкольного образовательного  учреждения и условиями договора, заключаемого между родителями (законными представителями) ребенка и дошколь</w:t>
      </w:r>
      <w:r>
        <w:rPr>
          <w:sz w:val="22"/>
          <w:szCs w:val="22"/>
        </w:rPr>
        <w:t>ным образовательным учреждением.</w:t>
      </w:r>
    </w:p>
    <w:p w:rsidR="003C7829" w:rsidRPr="00D24A51" w:rsidRDefault="003C7829" w:rsidP="003C7829">
      <w:pPr>
        <w:jc w:val="both"/>
        <w:outlineLvl w:val="0"/>
        <w:rPr>
          <w:sz w:val="22"/>
          <w:szCs w:val="22"/>
        </w:rPr>
      </w:pPr>
      <w:r w:rsidRPr="00D24A51">
        <w:rPr>
          <w:sz w:val="22"/>
          <w:szCs w:val="22"/>
        </w:rPr>
        <w:lastRenderedPageBreak/>
        <w:t>6.2. Орган местного самоуправления (структурное подразделение администрации Перелюбского муниципального района, устанавливающий цены(тарифы)</w:t>
      </w:r>
    </w:p>
    <w:p w:rsidR="003C7829" w:rsidRPr="00D24A51" w:rsidRDefault="003C7829" w:rsidP="003C7829">
      <w:pPr>
        <w:jc w:val="both"/>
        <w:rPr>
          <w:sz w:val="16"/>
          <w:szCs w:val="16"/>
        </w:rPr>
      </w:pPr>
    </w:p>
    <w:p w:rsidR="003C7829" w:rsidRPr="00D24A51" w:rsidRDefault="003C7829" w:rsidP="003C7829">
      <w:pPr>
        <w:jc w:val="both"/>
        <w:outlineLvl w:val="0"/>
        <w:rPr>
          <w:sz w:val="22"/>
          <w:szCs w:val="22"/>
        </w:rPr>
      </w:pPr>
      <w:r w:rsidRPr="00D24A51">
        <w:rPr>
          <w:sz w:val="22"/>
          <w:szCs w:val="22"/>
        </w:rPr>
        <w:t>6.3. Значения предельных цен(тарифов)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C7829" w:rsidRPr="00D24A51" w:rsidTr="008E7005">
        <w:tc>
          <w:tcPr>
            <w:tcW w:w="4926" w:type="dxa"/>
          </w:tcPr>
          <w:p w:rsidR="003C7829" w:rsidRPr="00D24A51" w:rsidRDefault="003C7829" w:rsidP="008E7005">
            <w:pPr>
              <w:jc w:val="both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4927" w:type="dxa"/>
          </w:tcPr>
          <w:p w:rsidR="003C7829" w:rsidRPr="00D24A51" w:rsidRDefault="003C7829" w:rsidP="008E7005">
            <w:pPr>
              <w:jc w:val="both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Цена(тариф),единица измерения</w:t>
            </w:r>
          </w:p>
        </w:tc>
      </w:tr>
      <w:tr w:rsidR="003C7829" w:rsidRPr="00D24A51" w:rsidTr="008E7005">
        <w:tc>
          <w:tcPr>
            <w:tcW w:w="4926" w:type="dxa"/>
          </w:tcPr>
          <w:p w:rsidR="003C7829" w:rsidRPr="00D24A51" w:rsidRDefault="003C7829" w:rsidP="008E7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Частичная оплата питания, предоставляющая отдельным категориям граждан</w:t>
            </w:r>
          </w:p>
        </w:tc>
        <w:tc>
          <w:tcPr>
            <w:tcW w:w="4927" w:type="dxa"/>
          </w:tcPr>
          <w:p w:rsidR="003C7829" w:rsidRDefault="003C7829" w:rsidP="008E7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 рублей в день на одного ребенка из семей, средний заработок которых выше прожиточного минимума </w:t>
            </w:r>
          </w:p>
          <w:p w:rsidR="003C7829" w:rsidRPr="00D24A51" w:rsidRDefault="003C7829" w:rsidP="008E7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рублей в день на одного ребенка из малообеспеченных и многодетных семей</w:t>
            </w:r>
          </w:p>
        </w:tc>
      </w:tr>
    </w:tbl>
    <w:p w:rsidR="003C7829" w:rsidRPr="00D24A51" w:rsidRDefault="003C7829" w:rsidP="003C7829">
      <w:pPr>
        <w:shd w:val="clear" w:color="auto" w:fill="FFFFFF"/>
        <w:spacing w:line="230" w:lineRule="exact"/>
        <w:ind w:left="571" w:right="2304"/>
        <w:rPr>
          <w:spacing w:val="-1"/>
        </w:rPr>
      </w:pPr>
    </w:p>
    <w:p w:rsidR="003C7829" w:rsidRPr="00D24A51" w:rsidRDefault="003C7829" w:rsidP="003C7829">
      <w:pPr>
        <w:shd w:val="clear" w:color="auto" w:fill="FFFFFF"/>
        <w:spacing w:before="461"/>
        <w:rPr>
          <w:sz w:val="22"/>
          <w:szCs w:val="22"/>
        </w:rPr>
      </w:pPr>
      <w:r w:rsidRPr="00D24A51">
        <w:rPr>
          <w:spacing w:val="-1"/>
          <w:sz w:val="22"/>
          <w:szCs w:val="22"/>
        </w:rPr>
        <w:t>7. Порядок контроля  за исполнением муниципального задания:</w:t>
      </w:r>
    </w:p>
    <w:p w:rsidR="003C7829" w:rsidRPr="00D24A51" w:rsidRDefault="003C7829" w:rsidP="003C7829">
      <w:pPr>
        <w:spacing w:after="221" w:line="1" w:lineRule="exact"/>
        <w:rPr>
          <w:sz w:val="22"/>
          <w:szCs w:val="22"/>
        </w:rPr>
      </w:pPr>
    </w:p>
    <w:tbl>
      <w:tblPr>
        <w:tblW w:w="0" w:type="auto"/>
        <w:tblInd w:w="12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2030"/>
        <w:gridCol w:w="2957"/>
        <w:gridCol w:w="4474"/>
      </w:tblGrid>
      <w:tr w:rsidR="003C7829" w:rsidRPr="00D24A51" w:rsidTr="008E7005">
        <w:trPr>
          <w:trHeight w:hRule="exact" w:val="135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spacing w:line="230" w:lineRule="exact"/>
              <w:ind w:right="82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N п/п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spacing w:line="230" w:lineRule="exact"/>
              <w:ind w:right="1454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Периодичность контроля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spacing w:line="230" w:lineRule="exact"/>
              <w:ind w:right="2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структурных подразделений администрации Перелюбского муниципального района, осуществляющих контроль за выполнением муниципального задания (оказанием услуги)</w:t>
            </w:r>
          </w:p>
        </w:tc>
      </w:tr>
      <w:tr w:rsidR="003C7829" w:rsidRPr="00D24A51" w:rsidTr="008E7005">
        <w:trPr>
          <w:trHeight w:hRule="exact" w:val="101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30" w:lineRule="exact"/>
              <w:ind w:right="82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 xml:space="preserve">Предварительный 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spacing w:line="230" w:lineRule="exact"/>
              <w:ind w:right="1454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 xml:space="preserve">Систематически 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spacing w:line="230" w:lineRule="exact"/>
              <w:ind w:right="235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Управление образованием администрации Перелюбского муниципального района, Руководитель, зам. руководителя</w:t>
            </w:r>
          </w:p>
        </w:tc>
      </w:tr>
      <w:tr w:rsidR="003C7829" w:rsidRPr="00D24A51" w:rsidTr="008E7005">
        <w:trPr>
          <w:trHeight w:hRule="exact" w:val="85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30" w:lineRule="exact"/>
              <w:ind w:right="82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Текущий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spacing w:line="230" w:lineRule="exact"/>
              <w:ind w:right="1454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Ежедневно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spacing w:line="230" w:lineRule="exact"/>
              <w:ind w:right="235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Управление образованием администрации Перелюбского муниципального района, Руководитель, зам. руководителя</w:t>
            </w:r>
          </w:p>
        </w:tc>
      </w:tr>
      <w:tr w:rsidR="003C7829" w:rsidRPr="00D24A51" w:rsidTr="008E7005">
        <w:trPr>
          <w:trHeight w:hRule="exact" w:val="98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30" w:lineRule="exact"/>
              <w:ind w:right="82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Последующий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spacing w:line="230" w:lineRule="exact"/>
              <w:ind w:right="1454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Согласно плана проверяющего органа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Главный распорядитель, Рособрнадзор, Контрольно – ревизионная коммиссия, Мин. образования Саратовской области,  Мин. Финансов Саратовской области</w:t>
            </w:r>
          </w:p>
        </w:tc>
      </w:tr>
      <w:tr w:rsidR="003C7829" w:rsidRPr="00D24A51" w:rsidTr="008E7005">
        <w:trPr>
          <w:trHeight w:hRule="exact" w:val="1266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Контроль в рамках плановой проверки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1 раз в 5 лет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Главный распорядитель, Рособрнадзор, Контрольно – ревизионная коммиссия, Мин. образования Саратовской области,  Мин. Финансов Саратовской области</w:t>
            </w:r>
          </w:p>
        </w:tc>
      </w:tr>
      <w:tr w:rsidR="003C7829" w:rsidRPr="00D24A51" w:rsidTr="008E7005">
        <w:trPr>
          <w:trHeight w:hRule="exact" w:val="115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pStyle w:val="a3"/>
              <w:numPr>
                <w:ilvl w:val="0"/>
                <w:numId w:val="1"/>
              </w:num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Контроль в рамках внеплановой проверки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7829" w:rsidRPr="00D24A51" w:rsidRDefault="003C7829" w:rsidP="008E7005">
            <w:pPr>
              <w:shd w:val="clear" w:color="auto" w:fill="FFFFFF"/>
              <w:rPr>
                <w:sz w:val="22"/>
                <w:szCs w:val="22"/>
              </w:rPr>
            </w:pPr>
            <w:r w:rsidRPr="00D24A51">
              <w:rPr>
                <w:sz w:val="22"/>
                <w:szCs w:val="22"/>
              </w:rPr>
              <w:t>Главный распорядитель, Рособрнадзор, Контрольно – ревизионная коммиссия, Мин. образования Саратовской области,  Мин. Финансов Саратовской области</w:t>
            </w:r>
          </w:p>
        </w:tc>
      </w:tr>
    </w:tbl>
    <w:p w:rsidR="003C7829" w:rsidRPr="004820FC" w:rsidRDefault="003C7829" w:rsidP="003C7829">
      <w:pPr>
        <w:jc w:val="both"/>
        <w:outlineLvl w:val="0"/>
        <w:rPr>
          <w:sz w:val="22"/>
          <w:szCs w:val="22"/>
        </w:rPr>
      </w:pPr>
      <w:r w:rsidRPr="004820FC">
        <w:rPr>
          <w:sz w:val="22"/>
          <w:szCs w:val="22"/>
        </w:rPr>
        <w:t>8. Требования к отчетности об исполнении муниципального задания</w:t>
      </w:r>
    </w:p>
    <w:p w:rsidR="003C7829" w:rsidRPr="004820FC" w:rsidRDefault="003C7829" w:rsidP="003C7829">
      <w:pPr>
        <w:jc w:val="both"/>
        <w:rPr>
          <w:sz w:val="22"/>
          <w:szCs w:val="22"/>
        </w:rPr>
      </w:pP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 xml:space="preserve">   Контроль (мониторинг) исполнения муниципального задания на предоставление муниципальных проводятся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bookmarkStart w:id="0" w:name="sub_1405"/>
      <w:r w:rsidRPr="004820FC">
        <w:rPr>
          <w:sz w:val="22"/>
          <w:szCs w:val="22"/>
        </w:rPr>
        <w:t>Руководитель учреждения несет ответственность за достоверность данных, представляемых об исполнении муниципального задания и об использовании субсидии, а также за нецелевое использование средств субсидии.</w:t>
      </w:r>
    </w:p>
    <w:bookmarkEnd w:id="0"/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3C7829" w:rsidRPr="004820FC" w:rsidRDefault="003C7829" w:rsidP="003C7829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4820FC">
        <w:rPr>
          <w:sz w:val="22"/>
          <w:szCs w:val="22"/>
        </w:rPr>
        <w:t>оценку планового и фактического количества потребителей муниципальных услуг;</w:t>
      </w:r>
    </w:p>
    <w:p w:rsidR="003C7829" w:rsidRPr="004820FC" w:rsidRDefault="003C7829" w:rsidP="003C7829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4820FC">
        <w:rPr>
          <w:sz w:val="22"/>
          <w:szCs w:val="22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3C7829" w:rsidRPr="004820FC" w:rsidRDefault="003C7829" w:rsidP="003C7829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4820FC">
        <w:rPr>
          <w:sz w:val="22"/>
          <w:szCs w:val="22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3C7829" w:rsidRPr="004820FC" w:rsidRDefault="003C7829" w:rsidP="003C7829">
      <w:pPr>
        <w:widowControl/>
        <w:numPr>
          <w:ilvl w:val="0"/>
          <w:numId w:val="2"/>
        </w:numPr>
        <w:jc w:val="both"/>
        <w:rPr>
          <w:sz w:val="22"/>
          <w:szCs w:val="22"/>
        </w:rPr>
      </w:pPr>
      <w:r w:rsidRPr="004820FC">
        <w:rPr>
          <w:sz w:val="22"/>
          <w:szCs w:val="22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3C7829" w:rsidRPr="004820FC" w:rsidRDefault="003C7829" w:rsidP="003C7829">
      <w:pPr>
        <w:jc w:val="both"/>
      </w:pPr>
    </w:p>
    <w:p w:rsidR="003C7829" w:rsidRPr="004820FC" w:rsidRDefault="003C7829" w:rsidP="003C7829">
      <w:pPr>
        <w:jc w:val="both"/>
        <w:outlineLvl w:val="0"/>
        <w:rPr>
          <w:sz w:val="22"/>
          <w:szCs w:val="22"/>
        </w:rPr>
      </w:pPr>
      <w:r w:rsidRPr="004820FC">
        <w:rPr>
          <w:sz w:val="22"/>
          <w:szCs w:val="22"/>
        </w:rPr>
        <w:t>8.1. Форма отчета об исполнении муниципального задания</w:t>
      </w:r>
    </w:p>
    <w:p w:rsidR="003C7829" w:rsidRPr="004820FC" w:rsidRDefault="003C7829" w:rsidP="003C7829">
      <w:pPr>
        <w:jc w:val="both"/>
        <w:rPr>
          <w:sz w:val="24"/>
          <w:szCs w:val="24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2400"/>
        <w:gridCol w:w="1380"/>
        <w:gridCol w:w="1800"/>
        <w:gridCol w:w="2100"/>
      </w:tblGrid>
      <w:tr w:rsidR="003C7829" w:rsidRPr="004820FC" w:rsidTr="008E7005">
        <w:trPr>
          <w:cantSplit/>
          <w:trHeight w:val="7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center"/>
            </w:pPr>
            <w:r w:rsidRPr="004820FC">
              <w:t>Наименованиепоказателя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center"/>
            </w:pPr>
            <w:r w:rsidRPr="004820FC">
              <w:t>Единица измерения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center"/>
            </w:pPr>
            <w:r w:rsidRPr="004820FC">
              <w:t>Значение, утвержденное в муниципальном задании на отчетный финансовый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center"/>
            </w:pPr>
            <w:r w:rsidRPr="004820FC">
              <w:t>Фактическое значение за отчетный финансовый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center"/>
            </w:pPr>
            <w:r w:rsidRPr="004820FC">
              <w:t xml:space="preserve">Характеристика причин отклонения от       </w:t>
            </w:r>
            <w:r w:rsidRPr="004820FC">
              <w:br/>
              <w:t>запланированных значений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center"/>
            </w:pPr>
            <w:r w:rsidRPr="004820FC">
              <w:t>Источник информации о фактическом значении показателя</w:t>
            </w:r>
          </w:p>
        </w:tc>
      </w:tr>
      <w:tr w:rsidR="003C7829" w:rsidRPr="004820FC" w:rsidTr="008E7005">
        <w:trPr>
          <w:cantSplit/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both"/>
            </w:pPr>
            <w:r w:rsidRPr="004820FC"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both"/>
            </w:pPr>
          </w:p>
        </w:tc>
      </w:tr>
      <w:tr w:rsidR="003C7829" w:rsidRPr="004820FC" w:rsidTr="008E7005">
        <w:trPr>
          <w:cantSplit/>
          <w:trHeight w:val="2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both"/>
            </w:pPr>
            <w:r w:rsidRPr="004820FC"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both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29" w:rsidRPr="004820FC" w:rsidRDefault="003C7829" w:rsidP="008E7005">
            <w:pPr>
              <w:jc w:val="both"/>
            </w:pPr>
          </w:p>
        </w:tc>
      </w:tr>
    </w:tbl>
    <w:p w:rsidR="003C7829" w:rsidRPr="004820FC" w:rsidRDefault="003C7829" w:rsidP="003C7829">
      <w:pPr>
        <w:jc w:val="both"/>
        <w:rPr>
          <w:sz w:val="28"/>
          <w:szCs w:val="28"/>
        </w:rPr>
      </w:pPr>
    </w:p>
    <w:p w:rsidR="003C7829" w:rsidRPr="004820FC" w:rsidRDefault="003C7829" w:rsidP="003C7829">
      <w:pPr>
        <w:jc w:val="both"/>
        <w:outlineLvl w:val="0"/>
        <w:rPr>
          <w:sz w:val="22"/>
          <w:szCs w:val="22"/>
        </w:rPr>
      </w:pPr>
      <w:r w:rsidRPr="004820FC">
        <w:rPr>
          <w:sz w:val="22"/>
          <w:szCs w:val="22"/>
        </w:rPr>
        <w:t>8.2. Сроки представления отчетов об исполнении муниципального задания</w:t>
      </w:r>
    </w:p>
    <w:p w:rsidR="003C7829" w:rsidRPr="004820FC" w:rsidRDefault="003C7829" w:rsidP="003C7829">
      <w:pPr>
        <w:ind w:firstLine="708"/>
        <w:jc w:val="both"/>
        <w:rPr>
          <w:sz w:val="22"/>
          <w:szCs w:val="22"/>
        </w:rPr>
      </w:pP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Учреждение обязано ежегодно составлять отчет об исполнении муниципального задания на оказание муниципальных услуг в срок до 1 февраля года, следующего за отчетным годом.</w:t>
      </w: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 xml:space="preserve">Отчет об исполнении муниципального задания в части объема бюджетных ассигнований финансового обеспечения, предоставляется ежеквартально в срок до 15 числа месяца, следующего за отчетным кварталом, и в срок до 15 января очередного финансового года. </w:t>
      </w:r>
    </w:p>
    <w:p w:rsidR="003C7829" w:rsidRPr="004820FC" w:rsidRDefault="003C7829" w:rsidP="003C7829">
      <w:pPr>
        <w:jc w:val="both"/>
        <w:rPr>
          <w:sz w:val="22"/>
          <w:szCs w:val="22"/>
        </w:rPr>
      </w:pPr>
    </w:p>
    <w:p w:rsidR="003C7829" w:rsidRPr="004820FC" w:rsidRDefault="003C7829" w:rsidP="003C7829">
      <w:pPr>
        <w:jc w:val="both"/>
        <w:rPr>
          <w:sz w:val="22"/>
          <w:szCs w:val="22"/>
        </w:rPr>
      </w:pPr>
    </w:p>
    <w:p w:rsidR="003C7829" w:rsidRPr="004820FC" w:rsidRDefault="003C7829" w:rsidP="003C7829">
      <w:pPr>
        <w:jc w:val="both"/>
        <w:rPr>
          <w:sz w:val="22"/>
          <w:szCs w:val="22"/>
        </w:rPr>
      </w:pPr>
    </w:p>
    <w:p w:rsidR="003C7829" w:rsidRPr="004820FC" w:rsidRDefault="003C7829" w:rsidP="003C7829">
      <w:pPr>
        <w:jc w:val="both"/>
        <w:outlineLvl w:val="0"/>
        <w:rPr>
          <w:sz w:val="22"/>
          <w:szCs w:val="22"/>
        </w:rPr>
      </w:pPr>
      <w:r w:rsidRPr="004820FC">
        <w:rPr>
          <w:sz w:val="22"/>
          <w:szCs w:val="22"/>
        </w:rPr>
        <w:t>8.3. Иные требования к отчетности об исполнении муниципального задания</w:t>
      </w:r>
    </w:p>
    <w:p w:rsidR="003C7829" w:rsidRPr="004820FC" w:rsidRDefault="003C7829" w:rsidP="003C7829">
      <w:pPr>
        <w:jc w:val="both"/>
        <w:rPr>
          <w:sz w:val="22"/>
          <w:szCs w:val="22"/>
        </w:rPr>
      </w:pP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Одновременно с отчетом составляется пояснительная записка, содержащая:</w:t>
      </w: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б)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</w: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Управление образования в срок до 15 февраля текущего года рассматривает представленный отчет о выполнении муниципального задания на предмет:</w:t>
      </w: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а) соответствия утвержденной форме предоставления отчета;</w:t>
      </w: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б) 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в) 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3C7829" w:rsidRPr="004820FC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Управление образования имеет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3C7829" w:rsidRPr="000C499E" w:rsidRDefault="003C7829" w:rsidP="003C7829">
      <w:pPr>
        <w:ind w:firstLine="540"/>
        <w:jc w:val="both"/>
        <w:rPr>
          <w:sz w:val="22"/>
          <w:szCs w:val="22"/>
        </w:rPr>
      </w:pPr>
      <w:r w:rsidRPr="004820FC">
        <w:rPr>
          <w:sz w:val="22"/>
          <w:szCs w:val="22"/>
        </w:rPr>
        <w:t>На основании данных отчета управление образования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3C7829" w:rsidRPr="004820FC" w:rsidRDefault="003C7829" w:rsidP="003C7829">
      <w:pPr>
        <w:rPr>
          <w:sz w:val="22"/>
          <w:szCs w:val="22"/>
        </w:rPr>
      </w:pPr>
      <w:r w:rsidRPr="004820FC">
        <w:rPr>
          <w:sz w:val="22"/>
          <w:szCs w:val="22"/>
        </w:rPr>
        <w:t>9.Иная информация, необходимая для исполнения (контроля за исполнение) муниципального задания______________________________________________________________________________</w:t>
      </w:r>
    </w:p>
    <w:p w:rsidR="003C7829" w:rsidRPr="004820FC" w:rsidRDefault="003C7829" w:rsidP="003C7829">
      <w:pPr>
        <w:jc w:val="both"/>
      </w:pPr>
    </w:p>
    <w:p w:rsidR="003C7829" w:rsidRPr="004820FC" w:rsidRDefault="003C7829" w:rsidP="003C7829">
      <w:pPr>
        <w:jc w:val="both"/>
      </w:pPr>
      <w:r w:rsidRPr="004820FC">
        <w:t>10.Финансовое обеспечение выполнения муниципального задания:</w:t>
      </w:r>
    </w:p>
    <w:p w:rsidR="003C7829" w:rsidRPr="004820FC" w:rsidRDefault="003C7829" w:rsidP="003C7829">
      <w:pPr>
        <w:jc w:val="both"/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1350"/>
        <w:gridCol w:w="1080"/>
        <w:gridCol w:w="1080"/>
        <w:gridCol w:w="1080"/>
        <w:gridCol w:w="1080"/>
        <w:gridCol w:w="945"/>
      </w:tblGrid>
      <w:tr w:rsidR="003C7829" w:rsidRPr="004820FC" w:rsidTr="008E700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9" w:rsidRPr="004820FC" w:rsidRDefault="003C7829" w:rsidP="008E7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20F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4820FC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9" w:rsidRPr="004820FC" w:rsidRDefault="003C7829" w:rsidP="008E7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20F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 </w:t>
            </w:r>
            <w:r w:rsidRPr="004820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показателя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9" w:rsidRPr="004820FC" w:rsidRDefault="003C7829" w:rsidP="008E7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20FC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4820FC">
              <w:rPr>
                <w:rFonts w:ascii="Times New Roman" w:hAnsi="Times New Roman" w:cs="Times New Roman"/>
                <w:sz w:val="16"/>
                <w:szCs w:val="16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9" w:rsidRPr="004820FC" w:rsidRDefault="003C7829" w:rsidP="008E7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20FC">
              <w:rPr>
                <w:rFonts w:ascii="Times New Roman" w:hAnsi="Times New Roman" w:cs="Times New Roman"/>
                <w:sz w:val="16"/>
                <w:szCs w:val="16"/>
              </w:rPr>
              <w:t xml:space="preserve">I   </w:t>
            </w:r>
            <w:r w:rsidRPr="004820FC">
              <w:rPr>
                <w:rFonts w:ascii="Times New Roman" w:hAnsi="Times New Roman" w:cs="Times New Roman"/>
                <w:sz w:val="16"/>
                <w:szCs w:val="16"/>
              </w:rPr>
              <w:br/>
              <w:t>квартал</w:t>
            </w:r>
            <w:r w:rsidRPr="004820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&lt;***&gt;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9" w:rsidRPr="004820FC" w:rsidRDefault="003C7829" w:rsidP="008E7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20FC">
              <w:rPr>
                <w:rFonts w:ascii="Times New Roman" w:hAnsi="Times New Roman" w:cs="Times New Roman"/>
                <w:sz w:val="16"/>
                <w:szCs w:val="16"/>
              </w:rPr>
              <w:t xml:space="preserve">II   </w:t>
            </w:r>
            <w:r w:rsidRPr="004820FC">
              <w:rPr>
                <w:rFonts w:ascii="Times New Roman" w:hAnsi="Times New Roman" w:cs="Times New Roman"/>
                <w:sz w:val="16"/>
                <w:szCs w:val="16"/>
              </w:rPr>
              <w:br/>
              <w:t>квартал</w:t>
            </w:r>
            <w:r w:rsidRPr="004820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&lt;***&gt;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9" w:rsidRPr="004820FC" w:rsidRDefault="003C7829" w:rsidP="008E7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20FC">
              <w:rPr>
                <w:rFonts w:ascii="Times New Roman" w:hAnsi="Times New Roman" w:cs="Times New Roman"/>
                <w:sz w:val="16"/>
                <w:szCs w:val="16"/>
              </w:rPr>
              <w:t xml:space="preserve">III  </w:t>
            </w:r>
            <w:r w:rsidRPr="004820FC">
              <w:rPr>
                <w:rFonts w:ascii="Times New Roman" w:hAnsi="Times New Roman" w:cs="Times New Roman"/>
                <w:sz w:val="16"/>
                <w:szCs w:val="16"/>
              </w:rPr>
              <w:br/>
              <w:t>квартал</w:t>
            </w:r>
            <w:r w:rsidRPr="004820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&lt;***&gt;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9" w:rsidRPr="004820FC" w:rsidRDefault="003C7829" w:rsidP="008E7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20FC">
              <w:rPr>
                <w:rFonts w:ascii="Times New Roman" w:hAnsi="Times New Roman" w:cs="Times New Roman"/>
                <w:sz w:val="16"/>
                <w:szCs w:val="16"/>
              </w:rPr>
              <w:t xml:space="preserve">IV   </w:t>
            </w:r>
            <w:r w:rsidRPr="004820FC">
              <w:rPr>
                <w:rFonts w:ascii="Times New Roman" w:hAnsi="Times New Roman" w:cs="Times New Roman"/>
                <w:sz w:val="16"/>
                <w:szCs w:val="16"/>
              </w:rPr>
              <w:br/>
              <w:t>квартал</w:t>
            </w:r>
            <w:r w:rsidRPr="004820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&lt;***&gt;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829" w:rsidRPr="004820FC" w:rsidRDefault="003C7829" w:rsidP="008E70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20FC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r w:rsidRPr="004820FC">
              <w:rPr>
                <w:rFonts w:ascii="Times New Roman" w:hAnsi="Times New Roman" w:cs="Times New Roman"/>
                <w:sz w:val="16"/>
                <w:szCs w:val="16"/>
              </w:rPr>
              <w:br/>
              <w:t>за год</w:t>
            </w:r>
          </w:p>
        </w:tc>
      </w:tr>
    </w:tbl>
    <w:p w:rsidR="00047148" w:rsidRDefault="00047148">
      <w:bookmarkStart w:id="1" w:name="_GoBack"/>
      <w:bookmarkEnd w:id="1"/>
    </w:p>
    <w:sectPr w:rsidR="00047148" w:rsidSect="003C7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695"/>
    <w:multiLevelType w:val="hybridMultilevel"/>
    <w:tmpl w:val="1ED40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79AD3E3F"/>
    <w:multiLevelType w:val="hybridMultilevel"/>
    <w:tmpl w:val="5588B7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03"/>
    <w:rsid w:val="00047148"/>
    <w:rsid w:val="003C7829"/>
    <w:rsid w:val="00E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829"/>
    <w:pPr>
      <w:ind w:left="720"/>
      <w:contextualSpacing/>
    </w:pPr>
  </w:style>
  <w:style w:type="paragraph" w:styleId="a4">
    <w:name w:val="Normal (Web)"/>
    <w:basedOn w:val="a"/>
    <w:unhideWhenUsed/>
    <w:rsid w:val="003C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7829"/>
    <w:pPr>
      <w:ind w:left="720"/>
      <w:contextualSpacing/>
    </w:pPr>
  </w:style>
  <w:style w:type="paragraph" w:styleId="a4">
    <w:name w:val="Normal (Web)"/>
    <w:basedOn w:val="a"/>
    <w:unhideWhenUsed/>
    <w:rsid w:val="003C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2680</Words>
  <Characters>15277</Characters>
  <Application>Microsoft Office Word</Application>
  <DocSecurity>0</DocSecurity>
  <Lines>127</Lines>
  <Paragraphs>35</Paragraphs>
  <ScaleCrop>false</ScaleCrop>
  <Company/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2016-01-25T04:56:00Z</dcterms:created>
  <dcterms:modified xsi:type="dcterms:W3CDTF">2016-01-25T04:57:00Z</dcterms:modified>
</cp:coreProperties>
</file>